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D51D">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jc w:val="left"/>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说明：</w:t>
      </w:r>
    </w:p>
    <w:p w14:paraId="7EDE8FC0">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1.此表是由原采购需求管理审查中的《附件2</w:t>
      </w:r>
      <w:r>
        <w:rPr>
          <w:rFonts w:hint="eastAsia" w:asciiTheme="minorEastAsia" w:hAnsiTheme="minorEastAsia" w:cstheme="minorEastAsia"/>
          <w:b/>
          <w:bCs/>
          <w:color w:val="FF0000"/>
          <w:sz w:val="21"/>
          <w:szCs w:val="21"/>
          <w:lang w:val="en-US" w:eastAsia="zh-CN"/>
        </w:rPr>
        <w:t>－</w:t>
      </w:r>
      <w:r>
        <w:rPr>
          <w:rFonts w:hint="eastAsia" w:asciiTheme="minorEastAsia" w:hAnsiTheme="minorEastAsia" w:eastAsiaTheme="minorEastAsia" w:cstheme="minorEastAsia"/>
          <w:b/>
          <w:bCs/>
          <w:color w:val="FF0000"/>
          <w:sz w:val="21"/>
          <w:szCs w:val="21"/>
          <w:lang w:val="en-US" w:eastAsia="zh-CN"/>
        </w:rPr>
        <w:t>采购需求（项目责任单位）》修改而来，解决了原来表格货物、服务杂糅一起的问题</w:t>
      </w:r>
      <w:r>
        <w:rPr>
          <w:rFonts w:hint="eastAsia" w:asciiTheme="minorEastAsia" w:hAnsiTheme="minorEastAsia" w:cstheme="minorEastAsia"/>
          <w:b/>
          <w:bCs/>
          <w:color w:val="FF0000"/>
          <w:sz w:val="21"/>
          <w:szCs w:val="21"/>
          <w:lang w:val="en-US" w:eastAsia="zh-CN"/>
        </w:rPr>
        <w:t>，是采购需求管理标准化的重要内容</w:t>
      </w:r>
      <w:r>
        <w:rPr>
          <w:rFonts w:hint="eastAsia" w:asciiTheme="minorEastAsia" w:hAnsiTheme="minorEastAsia" w:eastAsiaTheme="minorEastAsia" w:cstheme="minorEastAsia"/>
          <w:b/>
          <w:bCs/>
          <w:color w:val="FF0000"/>
          <w:sz w:val="21"/>
          <w:szCs w:val="21"/>
          <w:lang w:val="en-US" w:eastAsia="zh-CN"/>
        </w:rPr>
        <w:t>。其中技术要求和商务要求以表格形式填写，并附填写说明，可以让项目责任单位编制采购需求时更加方便直观明确，以更好保证采购需求完整、准确、合规。此表可以填写完成可以直接引用为采购文件中采购需求的章节内容，提高采购文件编制效率。</w:t>
      </w:r>
    </w:p>
    <w:p w14:paraId="1CD290D0">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2.项目责任单位填表</w:t>
      </w:r>
      <w:r>
        <w:rPr>
          <w:rFonts w:hint="eastAsia" w:asciiTheme="minorEastAsia" w:hAnsiTheme="minorEastAsia" w:cstheme="minorEastAsia"/>
          <w:b/>
          <w:bCs/>
          <w:color w:val="FF0000"/>
          <w:sz w:val="21"/>
          <w:szCs w:val="21"/>
          <w:lang w:val="en-US" w:eastAsia="zh-CN"/>
        </w:rPr>
        <w:t>时</w:t>
      </w:r>
      <w:r>
        <w:rPr>
          <w:rFonts w:hint="eastAsia" w:asciiTheme="minorEastAsia" w:hAnsiTheme="minorEastAsia" w:eastAsiaTheme="minorEastAsia" w:cstheme="minorEastAsia"/>
          <w:b/>
          <w:bCs/>
          <w:color w:val="FF0000"/>
          <w:sz w:val="21"/>
          <w:szCs w:val="21"/>
          <w:lang w:val="en-US" w:eastAsia="zh-CN"/>
        </w:rPr>
        <w:t>根据项目类型选择货物、服务或工程删除不适用类型表格。如货物项目，可以删除服务类的表格。</w:t>
      </w:r>
    </w:p>
    <w:p w14:paraId="3479F3BE">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3.在填写过程中，项目责任单位如有不确定的，或者不明白的，需要咨询沟通的，欢迎致电88386160进行咨询。</w:t>
      </w:r>
    </w:p>
    <w:p w14:paraId="06B6C012">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cstheme="minorEastAsia"/>
          <w:b/>
          <w:bCs/>
          <w:color w:val="FF0000"/>
          <w:sz w:val="21"/>
          <w:szCs w:val="21"/>
          <w:lang w:val="en-US" w:eastAsia="zh-CN"/>
        </w:rPr>
      </w:pPr>
      <w:r>
        <w:rPr>
          <w:rFonts w:hint="eastAsia" w:asciiTheme="minorEastAsia" w:hAnsiTheme="minorEastAsia" w:cstheme="minorEastAsia"/>
          <w:b/>
          <w:bCs/>
          <w:color w:val="FF0000"/>
          <w:sz w:val="21"/>
          <w:szCs w:val="21"/>
          <w:lang w:val="en-US" w:eastAsia="zh-CN"/>
        </w:rPr>
        <w:t>4.此表提交时，上述说明可以删除。</w:t>
      </w:r>
    </w:p>
    <w:p w14:paraId="66314859">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default" w:asciiTheme="minorEastAsia" w:hAnsiTheme="minorEastAsia" w:cstheme="minorEastAsia"/>
          <w:b/>
          <w:bCs/>
          <w:color w:val="FF0000"/>
          <w:sz w:val="21"/>
          <w:szCs w:val="21"/>
          <w:lang w:val="en-US" w:eastAsia="zh-CN"/>
        </w:rPr>
      </w:pPr>
      <w:r>
        <w:rPr>
          <w:rFonts w:hint="eastAsia" w:asciiTheme="minorEastAsia" w:hAnsiTheme="minorEastAsia" w:cstheme="minorEastAsia"/>
          <w:b/>
          <w:bCs/>
          <w:color w:val="FF0000"/>
          <w:sz w:val="21"/>
          <w:szCs w:val="21"/>
          <w:lang w:val="en-US" w:eastAsia="zh-CN"/>
        </w:rPr>
        <w:t>以下为正文。</w:t>
      </w:r>
    </w:p>
    <w:p w14:paraId="47F207B5">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br w:type="page"/>
      </w:r>
      <w:r>
        <w:rPr>
          <w:rFonts w:hint="eastAsia" w:asciiTheme="minorEastAsia" w:hAnsiTheme="minorEastAsia" w:eastAsiaTheme="minorEastAsia" w:cstheme="minorEastAsia"/>
          <w:color w:val="auto"/>
          <w:sz w:val="28"/>
          <w:szCs w:val="28"/>
        </w:rPr>
        <w:t>附件2</w:t>
      </w:r>
      <w:r>
        <w:rPr>
          <w:rFonts w:hint="eastAsia" w:asciiTheme="minorEastAsia" w:hAnsiTheme="minorEastAsia" w:eastAsiaTheme="minorEastAsia" w:cstheme="minorEastAsia"/>
          <w:color w:val="auto"/>
          <w:sz w:val="28"/>
          <w:szCs w:val="28"/>
          <w:lang w:eastAsia="zh-CN"/>
        </w:rPr>
        <w:t>：</w:t>
      </w:r>
    </w:p>
    <w:p w14:paraId="0D5398CF">
      <w:pPr>
        <w:pStyle w:val="2"/>
        <w:pageBreakBefore w:val="0"/>
        <w:kinsoku/>
        <w:wordWrap/>
        <w:overflowPunct/>
        <w:topLinePunct w:val="0"/>
        <w:bidi w:val="0"/>
        <w:spacing w:line="360" w:lineRule="auto"/>
        <w:jc w:val="center"/>
        <w:textAlignment w:val="auto"/>
        <w:rPr>
          <w:rFonts w:hint="eastAsia"/>
          <w:color w:val="auto"/>
        </w:rPr>
      </w:pPr>
      <w:r>
        <w:rPr>
          <w:rFonts w:hint="eastAsia"/>
          <w:color w:val="auto"/>
        </w:rPr>
        <w:t>采购需求（项目责任单位）</w:t>
      </w:r>
    </w:p>
    <w:p w14:paraId="778CA351">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项目负责人签字：                         日期：</w:t>
      </w:r>
    </w:p>
    <w:p w14:paraId="77CDCF86">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44"/>
          <w:szCs w:val="44"/>
        </w:rPr>
      </w:pPr>
      <w:bookmarkStart w:id="0" w:name="_Hlk106617006"/>
      <w:r>
        <w:rPr>
          <w:rFonts w:hint="eastAsia" w:asciiTheme="minorEastAsia" w:hAnsiTheme="minorEastAsia" w:eastAsiaTheme="minorEastAsia" w:cstheme="minorEastAsia"/>
          <w:color w:val="auto"/>
          <w:sz w:val="28"/>
          <w:szCs w:val="28"/>
        </w:rPr>
        <w:t>项目责任单位主要负责人签字</w:t>
      </w:r>
      <w:r>
        <w:rPr>
          <w:rFonts w:hint="eastAsia" w:asciiTheme="minorEastAsia" w:hAnsiTheme="minorEastAsia" w:cstheme="minorEastAsia"/>
          <w:color w:val="auto"/>
          <w:sz w:val="28"/>
          <w:szCs w:val="28"/>
          <w:lang w:eastAsia="zh-CN"/>
        </w:rPr>
        <w:t>（加</w:t>
      </w:r>
      <w:r>
        <w:rPr>
          <w:rFonts w:hint="eastAsia" w:asciiTheme="minorEastAsia" w:hAnsiTheme="minorEastAsia" w:eastAsiaTheme="minorEastAsia" w:cstheme="minorEastAsia"/>
          <w:color w:val="auto"/>
          <w:sz w:val="28"/>
          <w:szCs w:val="28"/>
        </w:rPr>
        <w:t>盖公章）：     日期：</w:t>
      </w:r>
      <w:r>
        <w:rPr>
          <w:rFonts w:hint="eastAsia" w:asciiTheme="minorEastAsia" w:hAnsiTheme="minorEastAsia" w:eastAsiaTheme="minorEastAsia" w:cstheme="minorEastAsia"/>
          <w:b/>
          <w:color w:val="auto"/>
          <w:w w:val="85"/>
          <w:sz w:val="44"/>
          <w:szCs w:val="44"/>
        </w:rPr>
        <w:t xml:space="preserve">  </w:t>
      </w:r>
    </w:p>
    <w:p w14:paraId="441EDE42">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r>
        <w:rPr>
          <w:rFonts w:hint="eastAsia" w:asciiTheme="minorEastAsia" w:hAnsiTheme="minorEastAsia" w:eastAsiaTheme="minorEastAsia" w:cstheme="minorEastAsia"/>
          <w:b/>
          <w:color w:val="auto"/>
          <w:w w:val="85"/>
          <w:sz w:val="32"/>
          <w:szCs w:val="44"/>
        </w:rPr>
        <w:t>一、项目基本信息</w:t>
      </w:r>
    </w:p>
    <w:bookmarkEnd w:id="0"/>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6134"/>
      </w:tblGrid>
      <w:tr w14:paraId="7F70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00DEFD9F">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3599" w:type="pct"/>
            <w:vAlign w:val="center"/>
          </w:tcPr>
          <w:p w14:paraId="5CB1A30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0"/>
                <w:szCs w:val="20"/>
              </w:rPr>
            </w:pPr>
            <w:r>
              <w:rPr>
                <w:rFonts w:hint="eastAsia" w:ascii="宋体" w:hAnsi="宋体" w:eastAsia="宋体" w:cs="宋体"/>
                <w:b/>
                <w:bCs/>
                <w:snapToGrid w:val="0"/>
                <w:color w:val="000000"/>
                <w:spacing w:val="-1"/>
                <w:kern w:val="0"/>
                <w:sz w:val="28"/>
                <w:szCs w:val="28"/>
                <w:lang w:val="en-US" w:eastAsia="zh-CN"/>
              </w:rPr>
              <w:t>2026年度中南财经政法大学</w:t>
            </w:r>
            <w:bookmarkStart w:id="1" w:name="OLE_LINK2"/>
            <w:r>
              <w:rPr>
                <w:rFonts w:hint="eastAsia" w:ascii="宋体" w:hAnsi="宋体" w:eastAsia="宋体" w:cs="宋体"/>
                <w:b/>
                <w:bCs/>
                <w:snapToGrid w:val="0"/>
                <w:color w:val="000000"/>
                <w:spacing w:val="-1"/>
                <w:kern w:val="0"/>
                <w:sz w:val="28"/>
                <w:szCs w:val="28"/>
                <w:lang w:val="en-US" w:eastAsia="zh-CN"/>
              </w:rPr>
              <w:t>活动录制、剪辑</w:t>
            </w:r>
            <w:bookmarkEnd w:id="1"/>
            <w:r>
              <w:rPr>
                <w:rFonts w:hint="eastAsia" w:ascii="宋体" w:hAnsi="宋体" w:eastAsia="宋体" w:cs="宋体"/>
                <w:b/>
                <w:bCs/>
                <w:snapToGrid w:val="0"/>
                <w:color w:val="000000"/>
                <w:spacing w:val="-1"/>
                <w:kern w:val="0"/>
                <w:sz w:val="28"/>
                <w:szCs w:val="28"/>
                <w:lang w:val="en-US" w:eastAsia="zh-CN"/>
              </w:rPr>
              <w:t>服务</w:t>
            </w:r>
          </w:p>
        </w:tc>
      </w:tr>
      <w:tr w14:paraId="69D9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1D25EFE1">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采购项目类别</w:t>
            </w:r>
          </w:p>
        </w:tc>
        <w:tc>
          <w:tcPr>
            <w:tcW w:w="3599" w:type="pct"/>
            <w:vAlign w:val="center"/>
          </w:tcPr>
          <w:p w14:paraId="0489778D">
            <w:pPr>
              <w:pageBreakBefore w:val="0"/>
              <w:kinsoku/>
              <w:wordWrap/>
              <w:overflowPunct/>
              <w:topLinePunct w:val="0"/>
              <w:bidi w:val="0"/>
              <w:spacing w:line="360" w:lineRule="auto"/>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货物</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服务</w:t>
            </w:r>
          </w:p>
        </w:tc>
      </w:tr>
      <w:tr w14:paraId="3D11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3795D722">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项目责任单位</w:t>
            </w:r>
          </w:p>
        </w:tc>
        <w:tc>
          <w:tcPr>
            <w:tcW w:w="3599" w:type="pct"/>
            <w:vAlign w:val="center"/>
          </w:tcPr>
          <w:p w14:paraId="4873DE20">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p>
        </w:tc>
      </w:tr>
      <w:tr w14:paraId="1E7A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6429AE8D">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项目概况</w:t>
            </w:r>
          </w:p>
        </w:tc>
        <w:tc>
          <w:tcPr>
            <w:tcW w:w="3599" w:type="pct"/>
            <w:vAlign w:val="center"/>
          </w:tcPr>
          <w:p w14:paraId="135AC3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sz w:val="24"/>
                <w:szCs w:val="24"/>
                <w:lang w:val="en-US" w:eastAsia="zh-CN"/>
              </w:rPr>
              <w:t>本项目为校园纪实类活动录制与剪辑服务采购，服务对象为采购人各类会议、讲座、论坛、比赛、仪式、培训、文体活动等校园活动。服务以纪实拍摄、现场录制、后期精剪、成片交付为主，旨在完整、真实、稳定地记录活动全过程，形成可存档、可宣传、可教学使用的标准化视频成果。</w:t>
            </w:r>
          </w:p>
        </w:tc>
      </w:tr>
      <w:tr w14:paraId="614F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0B6E27DC">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采购需求</w:t>
            </w:r>
          </w:p>
          <w:p w14:paraId="311C462A">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编制方式</w:t>
            </w:r>
          </w:p>
        </w:tc>
        <w:tc>
          <w:tcPr>
            <w:tcW w:w="3599" w:type="pct"/>
            <w:vAlign w:val="center"/>
          </w:tcPr>
          <w:p w14:paraId="120B215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自行组织编制</w:t>
            </w:r>
          </w:p>
          <w:p w14:paraId="2D1928D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        联系电话：        Email：</w:t>
            </w:r>
          </w:p>
          <w:p w14:paraId="0E21EAE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其他参与</w:t>
            </w:r>
            <w:r>
              <w:rPr>
                <w:rFonts w:hint="eastAsia" w:asciiTheme="minorEastAsia" w:hAnsiTheme="minorEastAsia" w:eastAsiaTheme="minorEastAsia" w:cstheme="minorEastAsia"/>
                <w:color w:val="auto"/>
                <w:sz w:val="21"/>
                <w:szCs w:val="21"/>
              </w:rPr>
              <w:t>编制人员：</w:t>
            </w:r>
          </w:p>
          <w:p w14:paraId="4A7F363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委托采购代理机构或者其他第三方机构开展</w:t>
            </w:r>
          </w:p>
          <w:p w14:paraId="101225B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机构名称：</w:t>
            </w:r>
          </w:p>
          <w:p w14:paraId="64D8EF2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             联系电话：</w:t>
            </w:r>
          </w:p>
          <w:p w14:paraId="5FC5EBF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Email</w:t>
            </w:r>
            <w:r>
              <w:rPr>
                <w:rFonts w:hint="eastAsia" w:asciiTheme="minorEastAsia" w:hAnsiTheme="minorEastAsia" w:cstheme="minorEastAsia"/>
                <w:color w:val="auto"/>
                <w:sz w:val="21"/>
                <w:szCs w:val="21"/>
                <w:lang w:eastAsia="zh-CN"/>
              </w:rPr>
              <w:t>:</w:t>
            </w:r>
          </w:p>
        </w:tc>
      </w:tr>
    </w:tbl>
    <w:p w14:paraId="55ECEC35">
      <w:pPr>
        <w:rPr>
          <w:rFonts w:hint="eastAsia" w:asciiTheme="minorEastAsia" w:hAnsiTheme="minorEastAsia" w:eastAsiaTheme="minorEastAsia" w:cstheme="minorEastAsia"/>
          <w:b/>
          <w:color w:val="auto"/>
          <w:w w:val="85"/>
          <w:sz w:val="32"/>
          <w:szCs w:val="44"/>
        </w:rPr>
      </w:pPr>
      <w:r>
        <w:rPr>
          <w:rFonts w:hint="eastAsia" w:asciiTheme="minorEastAsia" w:hAnsiTheme="minorEastAsia" w:eastAsiaTheme="minorEastAsia" w:cstheme="minorEastAsia"/>
          <w:b/>
          <w:color w:val="auto"/>
          <w:w w:val="85"/>
          <w:sz w:val="32"/>
          <w:szCs w:val="44"/>
        </w:rPr>
        <w:br w:type="page"/>
      </w:r>
    </w:p>
    <w:p w14:paraId="7A670970">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r>
        <w:rPr>
          <w:rFonts w:hint="eastAsia" w:asciiTheme="minorEastAsia" w:hAnsiTheme="minorEastAsia" w:eastAsiaTheme="minorEastAsia" w:cstheme="minorEastAsia"/>
          <w:b/>
          <w:color w:val="auto"/>
          <w:w w:val="85"/>
          <w:sz w:val="32"/>
          <w:szCs w:val="44"/>
        </w:rPr>
        <w:t>二、项目预算</w:t>
      </w:r>
    </w:p>
    <w:tbl>
      <w:tblPr>
        <w:tblStyle w:val="9"/>
        <w:tblW w:w="9855"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540"/>
        <w:gridCol w:w="6310"/>
      </w:tblGrid>
      <w:tr w14:paraId="5C2A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43DA50A5">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2540" w:type="dxa"/>
          </w:tcPr>
          <w:p w14:paraId="695E492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指标</w:t>
            </w:r>
          </w:p>
        </w:tc>
        <w:tc>
          <w:tcPr>
            <w:tcW w:w="6310" w:type="dxa"/>
          </w:tcPr>
          <w:p w14:paraId="72F97F8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指标</w:t>
            </w:r>
            <w:r>
              <w:rPr>
                <w:rFonts w:hint="eastAsia" w:asciiTheme="minorEastAsia" w:hAnsiTheme="minorEastAsia" w:cstheme="minorEastAsia"/>
                <w:b/>
                <w:color w:val="auto"/>
                <w:sz w:val="21"/>
                <w:szCs w:val="21"/>
                <w:lang w:val="en-US" w:eastAsia="zh-CN"/>
              </w:rPr>
              <w:t>内容</w:t>
            </w:r>
          </w:p>
        </w:tc>
      </w:tr>
      <w:tr w14:paraId="5CBC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0D2CFD31">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p>
        </w:tc>
        <w:tc>
          <w:tcPr>
            <w:tcW w:w="2540" w:type="dxa"/>
          </w:tcPr>
          <w:p w14:paraId="7461706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预算</w:t>
            </w:r>
          </w:p>
        </w:tc>
        <w:tc>
          <w:tcPr>
            <w:tcW w:w="6310" w:type="dxa"/>
          </w:tcPr>
          <w:p w14:paraId="55094C7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cstheme="minorEastAsia"/>
                <w:b w:val="0"/>
                <w:bCs/>
                <w:color w:val="auto"/>
                <w:sz w:val="21"/>
                <w:szCs w:val="21"/>
                <w:highlight w:val="none"/>
                <w:lang w:val="en-US" w:eastAsia="zh-CN"/>
              </w:rPr>
            </w:pPr>
            <w:bookmarkStart w:id="2" w:name="OLE_LINK50"/>
            <w:r>
              <w:rPr>
                <w:rFonts w:hint="eastAsia" w:asciiTheme="minorEastAsia" w:hAnsiTheme="minorEastAsia" w:cstheme="minorEastAsia"/>
                <w:b w:val="0"/>
                <w:bCs/>
                <w:color w:val="auto"/>
                <w:sz w:val="21"/>
                <w:szCs w:val="21"/>
                <w:highlight w:val="none"/>
                <w:lang w:val="en-US" w:eastAsia="zh-CN"/>
              </w:rPr>
              <w:t>本项目预算金额为 47.96万元；</w:t>
            </w:r>
          </w:p>
          <w:p w14:paraId="717BB934">
            <w:pPr>
              <w:pStyle w:val="3"/>
              <w:rPr>
                <w:rFonts w:hint="eastAsia" w:ascii="宋体" w:hAnsi="宋体" w:eastAsia="宋体" w:cs="宋体"/>
                <w:kern w:val="0"/>
                <w:sz w:val="21"/>
                <w:szCs w:val="21"/>
                <w:highlight w:val="none"/>
                <w:vertAlign w:val="baseline"/>
                <w:lang w:val="en-US" w:eastAsia="zh-CN" w:bidi="ar"/>
              </w:rPr>
            </w:pPr>
            <w:r>
              <w:rPr>
                <w:rFonts w:hint="eastAsia" w:asciiTheme="minorEastAsia" w:hAnsiTheme="minorEastAsia" w:cstheme="minorEastAsia"/>
                <w:b w:val="0"/>
                <w:bCs/>
                <w:color w:val="auto"/>
                <w:sz w:val="21"/>
                <w:szCs w:val="21"/>
                <w:highlight w:val="none"/>
                <w:lang w:val="en-US" w:eastAsia="zh-CN"/>
              </w:rPr>
              <w:t>共分为3个包，</w:t>
            </w:r>
            <w:r>
              <w:rPr>
                <w:rFonts w:hint="eastAsia" w:ascii="宋体" w:hAnsi="宋体" w:eastAsia="宋体" w:cs="宋体"/>
                <w:kern w:val="0"/>
                <w:sz w:val="21"/>
                <w:szCs w:val="21"/>
                <w:highlight w:val="none"/>
                <w:vertAlign w:val="baseline"/>
                <w:lang w:val="en-US" w:eastAsia="zh-CN" w:bidi="ar"/>
              </w:rPr>
              <w:t>第一包：外国语学院、财政税务学院、国际教育学院（港澳台教育中心）、公共管理学院、会计学院、继续教育学院、</w:t>
            </w:r>
            <w:r>
              <w:rPr>
                <w:rFonts w:hint="eastAsia"/>
                <w:highlight w:val="cyan"/>
                <w:lang w:val="en-US" w:eastAsia="zh-CN"/>
              </w:rPr>
              <w:t>信息工程学院</w:t>
            </w:r>
            <w:r>
              <w:rPr>
                <w:rFonts w:hint="eastAsia"/>
                <w:lang w:val="en-US" w:eastAsia="zh-CN"/>
              </w:rPr>
              <w:t>、</w:t>
            </w:r>
            <w:r>
              <w:rPr>
                <w:rFonts w:hint="eastAsia" w:ascii="宋体" w:hAnsi="宋体" w:eastAsia="宋体" w:cs="宋体"/>
                <w:kern w:val="0"/>
                <w:sz w:val="21"/>
                <w:szCs w:val="21"/>
                <w:highlight w:val="none"/>
                <w:vertAlign w:val="baseline"/>
                <w:lang w:val="en-US" w:eastAsia="zh-CN" w:bidi="ar"/>
              </w:rPr>
              <w:t>知识产权学院、马克思主义学院、统计与数学学院、法学院、国际法学院、</w:t>
            </w:r>
            <w:r>
              <w:rPr>
                <w:rFonts w:hint="eastAsia" w:ascii="宋体" w:hAnsi="宋体" w:eastAsia="宋体" w:cs="宋体"/>
                <w:kern w:val="0"/>
                <w:sz w:val="21"/>
                <w:szCs w:val="21"/>
                <w:highlight w:val="cyan"/>
                <w:vertAlign w:val="baseline"/>
                <w:lang w:val="en-US" w:eastAsia="zh-CN" w:bidi="ar"/>
              </w:rPr>
              <w:t>工商管理学院</w:t>
            </w:r>
            <w:r>
              <w:rPr>
                <w:rFonts w:hint="eastAsia" w:ascii="宋体" w:hAnsi="宋体" w:eastAsia="宋体" w:cs="宋体"/>
                <w:kern w:val="0"/>
                <w:sz w:val="21"/>
                <w:szCs w:val="21"/>
                <w:highlight w:val="none"/>
                <w:vertAlign w:val="baseline"/>
                <w:lang w:val="en-US" w:eastAsia="zh-CN" w:bidi="ar"/>
              </w:rPr>
              <w:t>活动录制服务，预算金额：</w:t>
            </w:r>
            <w:r>
              <w:rPr>
                <w:rFonts w:hint="eastAsia" w:ascii="宋体" w:hAnsi="宋体" w:eastAsia="宋体" w:cs="宋体"/>
                <w:i w:val="0"/>
                <w:iCs w:val="0"/>
                <w:color w:val="000000"/>
                <w:kern w:val="0"/>
                <w:sz w:val="21"/>
                <w:szCs w:val="21"/>
                <w:highlight w:val="none"/>
                <w:u w:val="none"/>
                <w:lang w:val="en-US" w:eastAsia="zh-CN" w:bidi="ar"/>
              </w:rPr>
              <w:t>17.75</w:t>
            </w:r>
            <w:r>
              <w:rPr>
                <w:rFonts w:hint="eastAsia" w:ascii="宋体" w:hAnsi="宋体" w:eastAsia="宋体" w:cs="宋体"/>
                <w:kern w:val="0"/>
                <w:sz w:val="21"/>
                <w:szCs w:val="21"/>
                <w:highlight w:val="none"/>
                <w:vertAlign w:val="baseline"/>
                <w:lang w:val="en-US" w:eastAsia="zh-CN" w:bidi="ar"/>
              </w:rPr>
              <w:t>万元；</w:t>
            </w:r>
          </w:p>
          <w:p w14:paraId="14580EF0">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第二包：研究生院、党委宣传部、党委学生工作部、人民武装部、高层次人才工作办公室、就业指导中心、</w:t>
            </w:r>
            <w:r>
              <w:rPr>
                <w:rFonts w:hint="eastAsia" w:asciiTheme="minorEastAsia" w:hAnsiTheme="minorEastAsia" w:cstheme="minorEastAsia"/>
                <w:b w:val="0"/>
                <w:bCs/>
                <w:color w:val="auto"/>
                <w:sz w:val="21"/>
                <w:szCs w:val="21"/>
                <w:highlight w:val="cyan"/>
                <w:lang w:val="en-US" w:eastAsia="zh-CN"/>
              </w:rPr>
              <w:t>本科生院</w:t>
            </w:r>
            <w:r>
              <w:rPr>
                <w:rFonts w:hint="eastAsia" w:asciiTheme="minorEastAsia" w:hAnsiTheme="minorEastAsia" w:cstheme="minorEastAsia"/>
                <w:b w:val="0"/>
                <w:bCs/>
                <w:color w:val="auto"/>
                <w:sz w:val="21"/>
                <w:szCs w:val="21"/>
                <w:highlight w:val="none"/>
                <w:lang w:val="en-US" w:eastAsia="zh-CN"/>
              </w:rPr>
              <w:t>活动录制服务 预算金额15.66万元；</w:t>
            </w:r>
          </w:p>
          <w:p w14:paraId="35BFBB66">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宋体" w:hAnsi="宋体" w:eastAsia="宋体" w:cs="宋体"/>
                <w:kern w:val="0"/>
                <w:sz w:val="21"/>
                <w:szCs w:val="21"/>
                <w:highlight w:val="none"/>
                <w:vertAlign w:val="baseline"/>
                <w:lang w:val="en-US" w:eastAsia="zh-CN" w:bidi="ar"/>
              </w:rPr>
              <w:t>第三包：团委及活动录制服务。预算金额：14.55万元</w:t>
            </w:r>
            <w:bookmarkEnd w:id="2"/>
          </w:p>
        </w:tc>
      </w:tr>
      <w:tr w14:paraId="7535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59B979B1">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p>
        </w:tc>
        <w:tc>
          <w:tcPr>
            <w:tcW w:w="2540" w:type="dxa"/>
          </w:tcPr>
          <w:p w14:paraId="5DCA859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最高限价</w:t>
            </w:r>
          </w:p>
        </w:tc>
        <w:tc>
          <w:tcPr>
            <w:tcW w:w="6310" w:type="dxa"/>
          </w:tcPr>
          <w:p w14:paraId="759E8BE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本项目最高限价为 45.61万元；</w:t>
            </w:r>
          </w:p>
          <w:p w14:paraId="02FD4D6F">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highlight w:val="none"/>
                <w:vertAlign w:val="baseline"/>
                <w:lang w:val="en-US" w:eastAsia="zh-CN" w:bidi="ar"/>
              </w:rPr>
            </w:pPr>
            <w:r>
              <w:rPr>
                <w:rFonts w:hint="eastAsia" w:asciiTheme="minorEastAsia" w:hAnsiTheme="minorEastAsia" w:cstheme="minorEastAsia"/>
                <w:b w:val="0"/>
                <w:bCs/>
                <w:color w:val="auto"/>
                <w:sz w:val="21"/>
                <w:szCs w:val="21"/>
                <w:highlight w:val="none"/>
                <w:lang w:val="en-US" w:eastAsia="zh-CN"/>
              </w:rPr>
              <w:t>共分为3个包，</w:t>
            </w:r>
            <w:r>
              <w:rPr>
                <w:rFonts w:hint="eastAsia" w:ascii="宋体" w:hAnsi="宋体" w:eastAsia="宋体" w:cs="宋体"/>
                <w:kern w:val="0"/>
                <w:sz w:val="21"/>
                <w:szCs w:val="21"/>
                <w:highlight w:val="none"/>
                <w:vertAlign w:val="baseline"/>
                <w:lang w:val="en-US" w:eastAsia="zh-CN" w:bidi="ar"/>
              </w:rPr>
              <w:t>第一包：外国语学院、财政税务学院、国际教育学院（港澳台教育中心）、公共管理学院、会计学院、继续教育学院、</w:t>
            </w:r>
            <w:r>
              <w:rPr>
                <w:rFonts w:hint="eastAsia" w:ascii="Times New Roman" w:eastAsia="宋体"/>
                <w:highlight w:val="cyan"/>
                <w:lang w:val="en-US" w:eastAsia="zh-CN"/>
              </w:rPr>
              <w:t>信息工程学院</w:t>
            </w:r>
            <w:r>
              <w:rPr>
                <w:rFonts w:hint="eastAsia" w:ascii="Times New Roman" w:eastAsia="宋体"/>
                <w:lang w:val="en-US" w:eastAsia="zh-CN"/>
              </w:rPr>
              <w:t>、</w:t>
            </w:r>
            <w:r>
              <w:rPr>
                <w:rFonts w:hint="eastAsia" w:ascii="宋体" w:hAnsi="宋体" w:eastAsia="宋体" w:cs="宋体"/>
                <w:kern w:val="0"/>
                <w:sz w:val="21"/>
                <w:szCs w:val="21"/>
                <w:highlight w:val="none"/>
                <w:vertAlign w:val="baseline"/>
                <w:lang w:val="en-US" w:eastAsia="zh-CN" w:bidi="ar"/>
              </w:rPr>
              <w:t>知识产权学院、马克思主义学院、统计与数学学院、法学院、国际法学院、</w:t>
            </w:r>
            <w:r>
              <w:rPr>
                <w:rFonts w:hint="eastAsia" w:ascii="宋体" w:hAnsi="宋体" w:eastAsia="宋体" w:cs="宋体"/>
                <w:kern w:val="0"/>
                <w:sz w:val="21"/>
                <w:szCs w:val="21"/>
                <w:highlight w:val="cyan"/>
                <w:vertAlign w:val="baseline"/>
                <w:lang w:val="en-US" w:eastAsia="zh-CN" w:bidi="ar"/>
              </w:rPr>
              <w:t>工商管理学院</w:t>
            </w:r>
            <w:r>
              <w:rPr>
                <w:rFonts w:hint="eastAsia" w:ascii="宋体" w:hAnsi="宋体" w:eastAsia="宋体" w:cs="宋体"/>
                <w:kern w:val="0"/>
                <w:sz w:val="21"/>
                <w:szCs w:val="21"/>
                <w:highlight w:val="none"/>
                <w:vertAlign w:val="baseline"/>
                <w:lang w:val="en-US" w:eastAsia="zh-CN" w:bidi="ar"/>
              </w:rPr>
              <w:t>活动录制服务，最高限价：</w:t>
            </w:r>
            <w:r>
              <w:rPr>
                <w:rFonts w:hint="eastAsia" w:ascii="宋体" w:hAnsi="宋体" w:eastAsia="宋体" w:cs="宋体"/>
                <w:i w:val="0"/>
                <w:iCs w:val="0"/>
                <w:color w:val="000000"/>
                <w:kern w:val="0"/>
                <w:sz w:val="21"/>
                <w:szCs w:val="21"/>
                <w:highlight w:val="none"/>
                <w:u w:val="none"/>
                <w:lang w:val="en-US" w:eastAsia="zh-CN" w:bidi="ar"/>
              </w:rPr>
              <w:t>17.75</w:t>
            </w:r>
            <w:r>
              <w:rPr>
                <w:rFonts w:hint="eastAsia" w:ascii="宋体" w:hAnsi="宋体" w:eastAsia="宋体" w:cs="宋体"/>
                <w:kern w:val="0"/>
                <w:sz w:val="21"/>
                <w:szCs w:val="21"/>
                <w:highlight w:val="none"/>
                <w:vertAlign w:val="baseline"/>
                <w:lang w:val="en-US" w:eastAsia="zh-CN" w:bidi="ar"/>
              </w:rPr>
              <w:t>万元；</w:t>
            </w:r>
          </w:p>
          <w:p w14:paraId="1297631F">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第二包：研究生院、党委宣传部、党委学生工作部、人民武装部、高层次人才工作办公室、就业指导中心、</w:t>
            </w:r>
            <w:r>
              <w:rPr>
                <w:rFonts w:hint="eastAsia" w:asciiTheme="minorEastAsia" w:hAnsiTheme="minorEastAsia" w:cstheme="minorEastAsia"/>
                <w:b w:val="0"/>
                <w:bCs/>
                <w:color w:val="auto"/>
                <w:sz w:val="21"/>
                <w:szCs w:val="21"/>
                <w:highlight w:val="cyan"/>
                <w:lang w:val="en-US" w:eastAsia="zh-CN"/>
              </w:rPr>
              <w:t>本科生院</w:t>
            </w:r>
            <w:r>
              <w:rPr>
                <w:rFonts w:hint="eastAsia" w:asciiTheme="minorEastAsia" w:hAnsiTheme="minorEastAsia" w:cstheme="minorEastAsia"/>
                <w:b w:val="0"/>
                <w:bCs/>
                <w:color w:val="auto"/>
                <w:sz w:val="21"/>
                <w:szCs w:val="21"/>
                <w:highlight w:val="none"/>
                <w:lang w:val="en-US" w:eastAsia="zh-CN"/>
              </w:rPr>
              <w:t>活动录制服务 最高限价15.66万元；</w:t>
            </w:r>
          </w:p>
          <w:p w14:paraId="5631DC1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kern w:val="0"/>
                <w:sz w:val="21"/>
                <w:szCs w:val="21"/>
                <w:highlight w:val="none"/>
                <w:vertAlign w:val="baseline"/>
                <w:lang w:val="en-US" w:eastAsia="zh-CN" w:bidi="ar"/>
              </w:rPr>
              <w:t>第三包：团委及活动录制服务。最高限价：14.55万元</w:t>
            </w:r>
          </w:p>
        </w:tc>
      </w:tr>
      <w:tr w14:paraId="7510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684FA91C">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p>
        </w:tc>
        <w:tc>
          <w:tcPr>
            <w:tcW w:w="2540" w:type="dxa"/>
          </w:tcPr>
          <w:p w14:paraId="22D88ED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是否适宜由中小企业提供，并专门面向中小企业采购</w:t>
            </w:r>
          </w:p>
        </w:tc>
        <w:tc>
          <w:tcPr>
            <w:tcW w:w="6310" w:type="dxa"/>
          </w:tcPr>
          <w:p w14:paraId="109DED6A">
            <w:pPr>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cstheme="minorEastAsia"/>
                <w:b w:val="0"/>
                <w:bCs/>
                <w:color w:val="auto"/>
                <w:sz w:val="21"/>
                <w:szCs w:val="21"/>
                <w:lang w:eastAsia="zh-CN"/>
              </w:rPr>
              <w:sym w:font="Wingdings 2" w:char="0052"/>
            </w:r>
            <w:r>
              <w:rPr>
                <w:rFonts w:hint="eastAsia" w:asciiTheme="minorEastAsia" w:hAnsiTheme="minorEastAsia" w:eastAsiaTheme="minorEastAsia" w:cstheme="minorEastAsia"/>
                <w:b w:val="0"/>
                <w:bCs/>
                <w:color w:val="auto"/>
                <w:sz w:val="21"/>
                <w:szCs w:val="21"/>
              </w:rPr>
              <w:t xml:space="preserve">是  </w:t>
            </w:r>
            <w:r>
              <w:rPr>
                <w:rFonts w:hint="eastAsia" w:asciiTheme="minorEastAsia" w:hAnsi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否</w:t>
            </w:r>
          </w:p>
          <w:p w14:paraId="48D98B8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highlight w:val="green"/>
              </w:rPr>
            </w:pPr>
            <w:r>
              <w:rPr>
                <w:rFonts w:hint="eastAsia" w:asciiTheme="minorEastAsia" w:hAnsiTheme="minorEastAsia" w:eastAsiaTheme="minorEastAsia" w:cstheme="minorEastAsia"/>
                <w:b w:val="0"/>
                <w:bCs/>
                <w:color w:val="auto"/>
                <w:sz w:val="21"/>
                <w:szCs w:val="21"/>
                <w:highlight w:val="green"/>
              </w:rPr>
              <w:t>填写说明：除进口设备采购项目外</w:t>
            </w:r>
            <w:r>
              <w:rPr>
                <w:rFonts w:hint="eastAsia" w:asciiTheme="minorEastAsia" w:hAnsiTheme="minorEastAsia" w:cstheme="minorEastAsia"/>
                <w:b w:val="0"/>
                <w:bCs/>
                <w:color w:val="auto"/>
                <w:sz w:val="21"/>
                <w:szCs w:val="21"/>
                <w:highlight w:val="green"/>
                <w:lang w:eastAsia="zh-CN"/>
              </w:rPr>
              <w:t>其他</w:t>
            </w:r>
            <w:r>
              <w:rPr>
                <w:rFonts w:hint="eastAsia" w:asciiTheme="minorEastAsia" w:hAnsiTheme="minorEastAsia" w:eastAsiaTheme="minorEastAsia" w:cstheme="minorEastAsia"/>
                <w:b w:val="0"/>
                <w:bCs/>
                <w:color w:val="auto"/>
                <w:sz w:val="21"/>
                <w:szCs w:val="21"/>
                <w:highlight w:val="green"/>
              </w:rPr>
              <w:t>项目均应该明确“是”或者“否”。）</w:t>
            </w:r>
          </w:p>
          <w:p w14:paraId="78D4D86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按照《关于印发中小企业划型标准规定的通知》（工信部联企业〔2011〕300号），本项目中小企业所属行业：</w:t>
            </w:r>
            <w:r>
              <w:rPr>
                <w:rFonts w:hint="eastAsia" w:asciiTheme="minorEastAsia" w:hAnsiTheme="minorEastAsia" w:eastAsiaTheme="minorEastAsia" w:cstheme="minorEastAsia"/>
                <w:b w:val="0"/>
                <w:bCs/>
                <w:color w:val="auto"/>
                <w:sz w:val="21"/>
                <w:szCs w:val="21"/>
                <w:u w:val="single"/>
              </w:rPr>
              <w:t xml:space="preserve">  </w:t>
            </w:r>
            <w:r>
              <w:rPr>
                <w:rFonts w:hint="eastAsia" w:asciiTheme="minorEastAsia" w:hAnsiTheme="minorEastAsia" w:cstheme="minorEastAsia"/>
                <w:b w:val="0"/>
                <w:bCs/>
                <w:color w:val="auto"/>
                <w:sz w:val="21"/>
                <w:szCs w:val="21"/>
                <w:u w:val="single"/>
                <w:lang w:val="en-US" w:eastAsia="zh-CN"/>
              </w:rPr>
              <w:t xml:space="preserve">其他未列明行业  </w:t>
            </w:r>
            <w:r>
              <w:rPr>
                <w:rFonts w:hint="eastAsia" w:asciiTheme="minorEastAsia" w:hAnsiTheme="minorEastAsia" w:eastAsiaTheme="minorEastAsia" w:cstheme="minorEastAsia"/>
                <w:b w:val="0"/>
                <w:bCs/>
                <w:color w:val="auto"/>
                <w:sz w:val="21"/>
                <w:szCs w:val="21"/>
                <w:u w:val="single"/>
              </w:rPr>
              <w:t xml:space="preserve">  </w:t>
            </w:r>
            <w:r>
              <w:rPr>
                <w:rFonts w:hint="eastAsia" w:asciiTheme="minorEastAsia" w:hAnsiTheme="minorEastAsia" w:eastAsiaTheme="minorEastAsia" w:cstheme="minorEastAsia"/>
                <w:b w:val="0"/>
                <w:bCs/>
                <w:color w:val="auto"/>
                <w:sz w:val="21"/>
                <w:szCs w:val="21"/>
              </w:rPr>
              <w:t>。</w:t>
            </w:r>
          </w:p>
        </w:tc>
      </w:tr>
    </w:tbl>
    <w:p w14:paraId="6D9D6CEF">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p>
    <w:p w14:paraId="42CC910F">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sectPr>
          <w:footerReference r:id="rId3" w:type="default"/>
          <w:pgSz w:w="11906" w:h="16838"/>
          <w:pgMar w:top="1440" w:right="1800" w:bottom="1440" w:left="1800" w:header="851" w:footer="992" w:gutter="0"/>
          <w:pgNumType w:fmt="numberInDash"/>
          <w:cols w:space="425" w:num="1"/>
          <w:docGrid w:type="lines" w:linePitch="312" w:charSpace="0"/>
        </w:sectPr>
      </w:pPr>
    </w:p>
    <w:p w14:paraId="3F58B14B">
      <w:pPr>
        <w:pageBreakBefore w:val="0"/>
        <w:kinsoku/>
        <w:wordWrap/>
        <w:overflowPunct/>
        <w:topLinePunct w:val="0"/>
        <w:bidi w:val="0"/>
        <w:spacing w:before="156" w:beforeLines="50" w:after="156" w:afterLines="50" w:line="360" w:lineRule="auto"/>
        <w:jc w:val="left"/>
        <w:textAlignment w:val="auto"/>
        <w:rPr>
          <w:rFonts w:hint="default" w:asciiTheme="minorEastAsia" w:hAnsiTheme="minorEastAsia" w:eastAsiaTheme="minorEastAsia" w:cstheme="minorEastAsia"/>
          <w:b/>
          <w:color w:val="auto"/>
          <w:w w:val="85"/>
          <w:sz w:val="32"/>
          <w:szCs w:val="44"/>
          <w:lang w:val="en-US" w:eastAsia="zh-CN"/>
        </w:rPr>
      </w:pPr>
      <w:bookmarkStart w:id="3" w:name="OLE_LINK4"/>
      <w:r>
        <w:rPr>
          <w:rFonts w:hint="eastAsia" w:asciiTheme="minorEastAsia" w:hAnsiTheme="minorEastAsia" w:eastAsiaTheme="minorEastAsia" w:cstheme="minorEastAsia"/>
          <w:b/>
          <w:color w:val="auto"/>
          <w:w w:val="85"/>
          <w:sz w:val="32"/>
          <w:szCs w:val="44"/>
        </w:rPr>
        <w:t>三、</w:t>
      </w:r>
      <w:r>
        <w:rPr>
          <w:rFonts w:hint="eastAsia" w:asciiTheme="minorEastAsia" w:hAnsiTheme="minorEastAsia" w:cstheme="minorEastAsia"/>
          <w:b/>
          <w:color w:val="auto"/>
          <w:w w:val="85"/>
          <w:sz w:val="32"/>
          <w:szCs w:val="44"/>
          <w:lang w:val="en-US" w:eastAsia="zh-CN"/>
        </w:rPr>
        <w:t>采购标的（清单）</w:t>
      </w:r>
    </w:p>
    <w:bookmarkEnd w:id="3"/>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476"/>
        <w:gridCol w:w="1564"/>
        <w:gridCol w:w="2176"/>
        <w:gridCol w:w="5390"/>
        <w:gridCol w:w="1755"/>
      </w:tblGrid>
      <w:tr w14:paraId="55C6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6" w:type="pct"/>
            <w:vAlign w:val="center"/>
          </w:tcPr>
          <w:p w14:paraId="581DB4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包名称</w:t>
            </w:r>
          </w:p>
        </w:tc>
        <w:tc>
          <w:tcPr>
            <w:tcW w:w="521" w:type="pct"/>
            <w:vAlign w:val="center"/>
          </w:tcPr>
          <w:p w14:paraId="08E571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序号</w:t>
            </w:r>
          </w:p>
        </w:tc>
        <w:tc>
          <w:tcPr>
            <w:tcW w:w="552" w:type="pct"/>
            <w:vAlign w:val="center"/>
          </w:tcPr>
          <w:p w14:paraId="4E8E9A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学院\部门</w:t>
            </w:r>
          </w:p>
        </w:tc>
        <w:tc>
          <w:tcPr>
            <w:tcW w:w="768" w:type="pct"/>
            <w:vAlign w:val="center"/>
          </w:tcPr>
          <w:p w14:paraId="1E9ACF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项目名称</w:t>
            </w:r>
          </w:p>
        </w:tc>
        <w:tc>
          <w:tcPr>
            <w:tcW w:w="1902" w:type="pct"/>
            <w:vAlign w:val="center"/>
          </w:tcPr>
          <w:p w14:paraId="0307F2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主要服务内容及要求</w:t>
            </w:r>
          </w:p>
        </w:tc>
        <w:tc>
          <w:tcPr>
            <w:tcW w:w="619" w:type="pct"/>
            <w:vAlign w:val="center"/>
          </w:tcPr>
          <w:p w14:paraId="03FE1E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采购限价（元）</w:t>
            </w:r>
          </w:p>
        </w:tc>
      </w:tr>
      <w:tr w14:paraId="4038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shd w:val="clear" w:color="auto" w:fill="auto"/>
            <w:vAlign w:val="top"/>
          </w:tcPr>
          <w:p w14:paraId="4D2EC28E">
            <w:pPr>
              <w:numPr>
                <w:ilvl w:val="0"/>
                <w:numId w:val="0"/>
              </w:numPr>
              <w:rPr>
                <w:rFonts w:hint="default" w:ascii="Calibri" w:hAnsi="Calibri" w:eastAsia="宋体" w:cs="Times New Roman"/>
                <w:lang w:val="en-US" w:eastAsia="zh-CN"/>
              </w:rPr>
            </w:pPr>
            <w:r>
              <w:rPr>
                <w:rFonts w:hint="eastAsia" w:ascii="宋体" w:hAnsi="宋体" w:eastAsia="宋体" w:cs="宋体"/>
                <w:kern w:val="0"/>
                <w:sz w:val="21"/>
                <w:szCs w:val="21"/>
                <w:vertAlign w:val="baseline"/>
                <w:lang w:val="en-US" w:eastAsia="zh-CN" w:bidi="ar"/>
              </w:rPr>
              <w:t>第一包：</w:t>
            </w:r>
            <w:r>
              <w:rPr>
                <w:rFonts w:hint="default" w:ascii="Calibri" w:hAnsi="Calibri" w:eastAsia="宋体" w:cs="Times New Roman"/>
                <w:lang w:val="en-US" w:eastAsia="zh-CN"/>
              </w:rPr>
              <w:t>外</w:t>
            </w:r>
            <w:r>
              <w:rPr>
                <w:rFonts w:hint="eastAsia" w:ascii="Calibri" w:hAnsi="Calibri" w:eastAsia="宋体" w:cs="Times New Roman"/>
                <w:lang w:val="en-US" w:eastAsia="zh-CN"/>
              </w:rPr>
              <w:t>国</w:t>
            </w:r>
            <w:r>
              <w:rPr>
                <w:rFonts w:hint="default" w:ascii="Calibri" w:hAnsi="Calibri" w:eastAsia="宋体" w:cs="Times New Roman"/>
                <w:lang w:val="en-US" w:eastAsia="zh-CN"/>
              </w:rPr>
              <w:t>语学院</w:t>
            </w:r>
            <w:r>
              <w:rPr>
                <w:rFonts w:hint="eastAsia" w:ascii="Calibri" w:hAnsi="Calibri" w:eastAsia="宋体" w:cs="Times New Roman"/>
                <w:lang w:val="en-US" w:eastAsia="zh-CN"/>
              </w:rPr>
              <w:t>、</w:t>
            </w:r>
            <w:r>
              <w:rPr>
                <w:rFonts w:hint="eastAsia" w:ascii="宋体" w:hAnsi="宋体" w:eastAsia="宋体" w:cs="宋体"/>
                <w:kern w:val="0"/>
                <w:sz w:val="21"/>
                <w:szCs w:val="21"/>
                <w:highlight w:val="none"/>
                <w:vertAlign w:val="baseline"/>
                <w:lang w:val="en-US" w:eastAsia="zh-CN" w:bidi="ar"/>
              </w:rPr>
              <w:t>财政税务学院、国际教育学院（港澳台教育中心）、公共管理学院</w:t>
            </w:r>
            <w:r>
              <w:rPr>
                <w:rFonts w:hint="eastAsia" w:ascii="Calibri" w:hAnsi="Calibri" w:eastAsia="宋体" w:cs="Times New Roman"/>
                <w:lang w:val="en-US" w:eastAsia="zh-CN"/>
              </w:rPr>
              <w:t>、</w:t>
            </w:r>
            <w:r>
              <w:rPr>
                <w:rFonts w:hint="default" w:ascii="Calibri" w:hAnsi="Calibri" w:eastAsia="宋体" w:cs="Times New Roman"/>
                <w:lang w:val="en-US" w:eastAsia="zh-CN"/>
              </w:rPr>
              <w:t>公管学院</w:t>
            </w:r>
            <w:r>
              <w:rPr>
                <w:rFonts w:hint="eastAsia" w:ascii="Calibri" w:hAnsi="Calibri" w:eastAsia="宋体" w:cs="Times New Roman"/>
                <w:lang w:val="en-US" w:eastAsia="zh-CN"/>
              </w:rPr>
              <w:t>、</w:t>
            </w:r>
            <w:r>
              <w:rPr>
                <w:rFonts w:hint="default" w:ascii="Calibri" w:hAnsi="Calibri" w:eastAsia="宋体" w:cs="Times New Roman"/>
                <w:lang w:val="en-US" w:eastAsia="zh-CN"/>
              </w:rPr>
              <w:t>会计学院</w:t>
            </w:r>
            <w:r>
              <w:rPr>
                <w:rFonts w:hint="eastAsia" w:ascii="Calibri" w:hAnsi="Calibri" w:eastAsia="宋体" w:cs="Times New Roman"/>
                <w:lang w:val="en-US" w:eastAsia="zh-CN"/>
              </w:rPr>
              <w:t>、</w:t>
            </w:r>
            <w:r>
              <w:rPr>
                <w:rFonts w:hint="default" w:ascii="Calibri" w:hAnsi="Calibri" w:eastAsia="宋体" w:cs="Times New Roman"/>
                <w:lang w:val="en-US" w:eastAsia="zh-CN"/>
              </w:rPr>
              <w:t>继续教育学院</w:t>
            </w:r>
            <w:r>
              <w:rPr>
                <w:rFonts w:hint="eastAsia" w:ascii="Calibri" w:hAnsi="Calibri" w:eastAsia="宋体" w:cs="Times New Roman"/>
                <w:lang w:val="en-US" w:eastAsia="zh-CN"/>
              </w:rPr>
              <w:t>、</w:t>
            </w:r>
            <w:r>
              <w:rPr>
                <w:rFonts w:hint="default" w:ascii="Calibri" w:hAnsi="Calibri" w:eastAsia="宋体" w:cs="Times New Roman"/>
                <w:lang w:val="en-US" w:eastAsia="zh-CN"/>
              </w:rPr>
              <w:t>知识产权学院</w:t>
            </w:r>
            <w:r>
              <w:rPr>
                <w:rFonts w:hint="eastAsia" w:ascii="Calibri" w:hAnsi="Calibri" w:eastAsia="宋体" w:cs="Times New Roman"/>
                <w:lang w:val="en-US" w:eastAsia="zh-CN"/>
              </w:rPr>
              <w:t>、</w:t>
            </w:r>
            <w:r>
              <w:rPr>
                <w:rFonts w:hint="default" w:ascii="Calibri" w:hAnsi="Calibri" w:eastAsia="宋体" w:cs="Times New Roman"/>
                <w:lang w:val="en-US" w:eastAsia="zh-CN"/>
              </w:rPr>
              <w:t>马克思主义学院</w:t>
            </w:r>
            <w:r>
              <w:rPr>
                <w:rFonts w:hint="eastAsia" w:ascii="Calibri" w:hAnsi="Calibri" w:eastAsia="宋体" w:cs="Times New Roman"/>
                <w:lang w:val="en-US" w:eastAsia="zh-CN"/>
              </w:rPr>
              <w:t>、</w:t>
            </w:r>
            <w:r>
              <w:rPr>
                <w:rFonts w:hint="default" w:ascii="Calibri" w:hAnsi="Calibri" w:eastAsia="宋体" w:cs="Times New Roman"/>
                <w:lang w:val="en-US" w:eastAsia="zh-CN"/>
              </w:rPr>
              <w:t>统计与数学学院</w:t>
            </w:r>
            <w:r>
              <w:rPr>
                <w:rFonts w:hint="eastAsia" w:ascii="Calibri" w:hAnsi="Calibri" w:eastAsia="宋体" w:cs="Times New Roman"/>
                <w:lang w:val="en-US" w:eastAsia="zh-CN"/>
              </w:rPr>
              <w:t>、</w:t>
            </w:r>
            <w:r>
              <w:rPr>
                <w:rFonts w:hint="default" w:ascii="Calibri" w:hAnsi="Calibri" w:eastAsia="宋体" w:cs="Times New Roman"/>
                <w:lang w:val="en-US" w:eastAsia="zh-CN"/>
              </w:rPr>
              <w:t>法学院</w:t>
            </w:r>
            <w:r>
              <w:rPr>
                <w:rFonts w:hint="eastAsia" w:ascii="Calibri" w:hAnsi="Calibri" w:eastAsia="宋体" w:cs="Times New Roman"/>
                <w:lang w:val="en-US" w:eastAsia="zh-CN"/>
              </w:rPr>
              <w:t>、</w:t>
            </w:r>
            <w:r>
              <w:rPr>
                <w:rFonts w:hint="default" w:ascii="Calibri" w:hAnsi="Calibri" w:eastAsia="宋体" w:cs="Times New Roman"/>
                <w:lang w:val="en-US" w:eastAsia="zh-CN"/>
              </w:rPr>
              <w:t>国际法学院</w:t>
            </w:r>
            <w:r>
              <w:rPr>
                <w:rFonts w:hint="eastAsia" w:ascii="Calibri" w:hAnsi="Calibri" w:eastAsia="宋体" w:cs="Times New Roman"/>
                <w:lang w:val="en-US" w:eastAsia="zh-CN"/>
              </w:rPr>
              <w:t>、工商管理学院活动录制服务</w:t>
            </w:r>
          </w:p>
          <w:p w14:paraId="21A201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611AE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2" w:type="pct"/>
            <w:shd w:val="clear" w:color="auto" w:fill="auto"/>
            <w:vAlign w:val="center"/>
          </w:tcPr>
          <w:p w14:paraId="043DD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外国语学院</w:t>
            </w:r>
          </w:p>
        </w:tc>
        <w:tc>
          <w:tcPr>
            <w:tcW w:w="768" w:type="pct"/>
            <w:shd w:val="clear" w:color="auto" w:fill="auto"/>
            <w:vAlign w:val="center"/>
          </w:tcPr>
          <w:p w14:paraId="32EB5D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研究生特色课程视频拍摄</w:t>
            </w:r>
          </w:p>
        </w:tc>
        <w:tc>
          <w:tcPr>
            <w:tcW w:w="1902" w:type="pct"/>
            <w:shd w:val="clear" w:color="auto" w:fill="auto"/>
            <w:vAlign w:val="center"/>
          </w:tcPr>
          <w:p w14:paraId="1610E578">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（1）时间要求：6次，每次的具体时长以课程时间为准。</w:t>
            </w:r>
          </w:p>
          <w:p w14:paraId="051ED68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w:t>
            </w:r>
            <w:bookmarkStart w:id="4" w:name="OLE_LINK3"/>
            <w:r>
              <w:rPr>
                <w:rFonts w:hint="eastAsia" w:ascii="Calibri" w:hAnsi="Calibri" w:eastAsia="宋体" w:cs="Times New Roman"/>
                <w:lang w:val="en-US" w:eastAsia="zh-CN"/>
              </w:rPr>
              <w:t>字幕制作、后期影像优化</w:t>
            </w:r>
            <w:bookmarkEnd w:id="4"/>
            <w:r>
              <w:rPr>
                <w:rFonts w:hint="eastAsia" w:ascii="Calibri" w:hAnsi="Calibri" w:eastAsia="宋体" w:cs="Times New Roman"/>
                <w:lang w:val="en-US" w:eastAsia="zh-CN"/>
              </w:rPr>
              <w:t>等</w:t>
            </w:r>
            <w:r>
              <w:rPr>
                <w:rFonts w:hint="eastAsia" w:ascii="宋体" w:hAnsi="宋体" w:eastAsia="宋体" w:cs="宋体"/>
                <w:b w:val="0"/>
                <w:bCs w:val="0"/>
                <w:color w:val="auto"/>
                <w:kern w:val="21"/>
                <w:sz w:val="21"/>
                <w:highlight w:val="none"/>
                <w:lang w:val="en-US" w:eastAsia="zh-CN"/>
              </w:rPr>
              <w:t>（以具体实施时的通知为准，如不涉及可不提供）</w:t>
            </w:r>
          </w:p>
          <w:p w14:paraId="532EBCB3">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tc>
        <w:tc>
          <w:tcPr>
            <w:tcW w:w="619" w:type="pct"/>
            <w:shd w:val="clear" w:color="auto" w:fill="auto"/>
            <w:vAlign w:val="center"/>
          </w:tcPr>
          <w:p w14:paraId="3D77F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r>
      <w:tr w14:paraId="0821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784D15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515EE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2" w:type="pct"/>
            <w:shd w:val="clear" w:color="auto" w:fill="auto"/>
            <w:vAlign w:val="center"/>
          </w:tcPr>
          <w:p w14:paraId="4BB469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财政税务学院</w:t>
            </w:r>
          </w:p>
        </w:tc>
        <w:tc>
          <w:tcPr>
            <w:tcW w:w="768" w:type="pct"/>
            <w:shd w:val="clear" w:color="auto" w:fill="auto"/>
            <w:vAlign w:val="center"/>
          </w:tcPr>
          <w:p w14:paraId="137B5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重要会议活动摄影摄像</w:t>
            </w:r>
          </w:p>
        </w:tc>
        <w:tc>
          <w:tcPr>
            <w:tcW w:w="1902" w:type="pct"/>
            <w:shd w:val="clear" w:color="auto" w:fill="auto"/>
            <w:vAlign w:val="center"/>
          </w:tcPr>
          <w:p w14:paraId="2B05FDA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（1）时间要求：2场</w:t>
            </w:r>
          </w:p>
          <w:p w14:paraId="462B614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6BAA5A2">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C0F8DEC">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部级会议摄影摄像服务，会议全程摄影、摄像、后期制作、资料交付，摄影摄像服务，专业摄影师全程拍摄，覆盖签到领导致辞演讲互动合影会场全景等关键环节，原始照片不少于300张，精修图不少于50张，照片格式：JPG，单张不低于2M，分辨率不低于3000*2000，摄像服务：全程高清录像至少一机位，视频分辨率1920*1080P，画面稳定、声音清晰、无杂音，提供全程原片+简剪成片。附加服务：活动总结短视频，视频快剪一分钟以内。设备要求：专业单反/微单、全高清摄像机、配套灯光、麦克风、稳定器。人员要求：经验丰富的摄影师、摄像师、熟悉政务/重要会议拍摄规范。交付要求：当天/次日交付原片+精修+成片，网盘/U盘交付，版权归采购方所有。</w:t>
            </w:r>
          </w:p>
        </w:tc>
        <w:tc>
          <w:tcPr>
            <w:tcW w:w="619" w:type="pct"/>
            <w:shd w:val="clear" w:color="auto" w:fill="auto"/>
            <w:vAlign w:val="center"/>
          </w:tcPr>
          <w:p w14:paraId="080CA9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02B9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B55F1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45232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52" w:type="pct"/>
            <w:vAlign w:val="center"/>
          </w:tcPr>
          <w:p w14:paraId="341DA3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国际教育学院（港澳台教育中心）</w:t>
            </w:r>
          </w:p>
        </w:tc>
        <w:tc>
          <w:tcPr>
            <w:tcW w:w="768" w:type="pct"/>
            <w:vAlign w:val="center"/>
          </w:tcPr>
          <w:p w14:paraId="48ED9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学生活动视频录制、剪辑</w:t>
            </w:r>
          </w:p>
        </w:tc>
        <w:tc>
          <w:tcPr>
            <w:tcW w:w="1902" w:type="pct"/>
            <w:shd w:val="clear" w:color="auto" w:fill="auto"/>
            <w:vAlign w:val="center"/>
          </w:tcPr>
          <w:p w14:paraId="2DA61C33">
            <w:pPr>
              <w:numPr>
                <w:ilvl w:val="0"/>
                <w:numId w:val="0"/>
              </w:numPr>
              <w:rPr>
                <w:rFonts w:hint="default" w:ascii="Calibri" w:hAnsi="Calibri" w:eastAsia="宋体" w:cs="Times New Roman"/>
                <w:lang w:val="en-US" w:eastAsia="zh-CN"/>
              </w:rPr>
            </w:pPr>
            <w:bookmarkStart w:id="5" w:name="OLE_LINK5"/>
            <w:r>
              <w:rPr>
                <w:rFonts w:hint="eastAsia" w:ascii="Calibri" w:hAnsi="Calibri" w:eastAsia="宋体" w:cs="Times New Roman"/>
                <w:lang w:val="en-US" w:eastAsia="zh-CN"/>
              </w:rPr>
              <w:t>（1）时间要求：23次，每次具体时间以现场实际为准</w:t>
            </w:r>
          </w:p>
          <w:p w14:paraId="158123CA">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2E70A8AE">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F3F6FF3">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bookmarkEnd w:id="5"/>
            <w:r>
              <w:rPr>
                <w:rFonts w:hint="eastAsia" w:ascii="宋体" w:hAnsi="宋体" w:eastAsia="宋体" w:cs="宋体"/>
                <w:i w:val="0"/>
                <w:iCs w:val="0"/>
                <w:color w:val="000000"/>
                <w:kern w:val="0"/>
                <w:sz w:val="21"/>
                <w:szCs w:val="21"/>
                <w:u w:val="none"/>
                <w:lang w:val="en-US" w:eastAsia="zh-CN" w:bidi="ar"/>
              </w:rPr>
              <w:t>毕业照拍摄，活动拍摄，包括照片和视频拍摄。照片需要包括全景、合影、抓拍、活动特写等。视频需要完整记录活动全过程并剪辑成完整视频。</w:t>
            </w:r>
          </w:p>
        </w:tc>
        <w:tc>
          <w:tcPr>
            <w:tcW w:w="619" w:type="pct"/>
            <w:vAlign w:val="center"/>
          </w:tcPr>
          <w:p w14:paraId="75FF1F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46000</w:t>
            </w:r>
          </w:p>
        </w:tc>
      </w:tr>
      <w:tr w14:paraId="0F63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62C1FB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18F6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52" w:type="pct"/>
            <w:vAlign w:val="center"/>
          </w:tcPr>
          <w:p w14:paraId="680D02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国际教育学院（港澳台教育中心）</w:t>
            </w:r>
          </w:p>
        </w:tc>
        <w:tc>
          <w:tcPr>
            <w:tcW w:w="768" w:type="pct"/>
            <w:vAlign w:val="center"/>
          </w:tcPr>
          <w:p w14:paraId="7AE62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港澳台学生活动保险、门票、讲解、摄影摄像等</w:t>
            </w:r>
          </w:p>
        </w:tc>
        <w:tc>
          <w:tcPr>
            <w:tcW w:w="1902" w:type="pct"/>
            <w:shd w:val="clear" w:color="auto" w:fill="auto"/>
            <w:vAlign w:val="center"/>
          </w:tcPr>
          <w:p w14:paraId="1BBBCE8A">
            <w:pPr>
              <w:numPr>
                <w:ilvl w:val="0"/>
                <w:numId w:val="0"/>
              </w:numPr>
              <w:rPr>
                <w:rFonts w:hint="default" w:ascii="Calibri" w:hAnsi="Calibri" w:eastAsia="宋体" w:cs="Times New Roman"/>
                <w:highlight w:val="cyan"/>
                <w:lang w:val="en-US" w:eastAsia="zh-CN"/>
              </w:rPr>
            </w:pPr>
            <w:bookmarkStart w:id="6" w:name="OLE_LINK6"/>
            <w:r>
              <w:rPr>
                <w:rFonts w:hint="eastAsia" w:ascii="Calibri" w:hAnsi="Calibri" w:eastAsia="宋体" w:cs="Times New Roman"/>
                <w:lang w:val="en-US" w:eastAsia="zh-CN"/>
              </w:rPr>
              <w:t>（1）时间要求：</w:t>
            </w:r>
            <w:r>
              <w:rPr>
                <w:rFonts w:hint="eastAsia" w:ascii="Calibri" w:hAnsi="Calibri" w:eastAsia="宋体" w:cs="Times New Roman"/>
                <w:highlight w:val="cyan"/>
                <w:lang w:val="en-US" w:eastAsia="zh-CN"/>
              </w:rPr>
              <w:t>成片3分钟</w:t>
            </w:r>
          </w:p>
          <w:p w14:paraId="1CE8D84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5ED44DB">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474F717">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bookmarkEnd w:id="6"/>
            <w:r>
              <w:rPr>
                <w:rFonts w:hint="eastAsia" w:ascii="宋体" w:hAnsi="宋体" w:eastAsia="宋体" w:cs="宋体"/>
                <w:i w:val="0"/>
                <w:iCs w:val="0"/>
                <w:color w:val="000000"/>
                <w:kern w:val="0"/>
                <w:sz w:val="21"/>
                <w:szCs w:val="21"/>
                <w:u w:val="none"/>
                <w:lang w:val="en-US" w:eastAsia="zh-CN" w:bidi="ar"/>
              </w:rPr>
              <w:t>活动、会务拍摄，包括照片和视频拍摄。照片需包括全景、合影、抓拍、活动特写等。视频需完整记录活动全过程并剪辑成3分钟左右视频。</w:t>
            </w:r>
          </w:p>
        </w:tc>
        <w:tc>
          <w:tcPr>
            <w:tcW w:w="619" w:type="pct"/>
            <w:vAlign w:val="center"/>
          </w:tcPr>
          <w:p w14:paraId="60D99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5FEC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2340C9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22746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52" w:type="pct"/>
            <w:vAlign w:val="center"/>
          </w:tcPr>
          <w:p w14:paraId="75A8D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公共管理学院</w:t>
            </w:r>
          </w:p>
        </w:tc>
        <w:tc>
          <w:tcPr>
            <w:tcW w:w="768" w:type="pct"/>
            <w:vAlign w:val="center"/>
          </w:tcPr>
          <w:p w14:paraId="4AA144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迎新活动</w:t>
            </w:r>
          </w:p>
        </w:tc>
        <w:tc>
          <w:tcPr>
            <w:tcW w:w="1902" w:type="pct"/>
            <w:shd w:val="clear" w:color="auto" w:fill="auto"/>
            <w:vAlign w:val="center"/>
          </w:tcPr>
          <w:p w14:paraId="7B14867C">
            <w:pPr>
              <w:numPr>
                <w:ilvl w:val="0"/>
                <w:numId w:val="0"/>
              </w:numPr>
              <w:rPr>
                <w:rFonts w:hint="default" w:ascii="Calibri" w:hAnsi="Calibri" w:eastAsia="宋体" w:cs="Times New Roman"/>
                <w:lang w:val="en-US" w:eastAsia="zh-CN"/>
              </w:rPr>
            </w:pPr>
            <w:bookmarkStart w:id="7" w:name="OLE_LINK7"/>
            <w:r>
              <w:rPr>
                <w:rFonts w:hint="eastAsia" w:ascii="Calibri" w:hAnsi="Calibri" w:eastAsia="宋体" w:cs="Times New Roman"/>
                <w:lang w:val="en-US" w:eastAsia="zh-CN"/>
              </w:rPr>
              <w:t>（1）时间要求：1场</w:t>
            </w:r>
          </w:p>
          <w:p w14:paraId="619FC794">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B3DBFE6">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FFCCC79">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bookmarkEnd w:id="7"/>
            <w:r>
              <w:rPr>
                <w:rFonts w:hint="eastAsia" w:ascii="宋体" w:hAnsi="宋体" w:eastAsia="宋体" w:cs="宋体"/>
                <w:i w:val="0"/>
                <w:iCs w:val="0"/>
                <w:color w:val="000000"/>
                <w:kern w:val="0"/>
                <w:sz w:val="21"/>
                <w:szCs w:val="21"/>
                <w:u w:val="none"/>
                <w:lang w:val="en-US" w:eastAsia="zh-CN" w:bidi="ar"/>
              </w:rPr>
              <w:t>采用单机位拍摄，拍摄时长不少于30分钟，涵盖迎新点布置、新生报到流程、志愿者服务、校园标志性建筑、新生笑脸等场景，画面清晰稳定、无明显杂音、光线自然；成片时长3—5分钟，分辨率1080P（1920×1080），画面流畅、过渡自然，搭配无版权争议的轻快积极背景音乐，添加“中南财经政法大学公共管理学院研究生迎新”及关键场景说明字幕；提供1版初片，可根据需求修改1次（修改范围不超过3处），拍摄完成后同步提供电子版原始拍摄素材。拍摄需提前1个工作日确认时段（约2—3小时），接到拍摄通知后2个工作日内完成拍摄，拍摄完成后2个工作日内交付初片，修改确认后1个工作日内将终片及原始素材以MP4格式发送至指定邮箱并附交付清单。</w:t>
            </w:r>
          </w:p>
        </w:tc>
        <w:tc>
          <w:tcPr>
            <w:tcW w:w="619" w:type="pct"/>
            <w:vAlign w:val="center"/>
          </w:tcPr>
          <w:p w14:paraId="5E0A2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r w14:paraId="2AA6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74981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6B4F38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52" w:type="pct"/>
            <w:vAlign w:val="center"/>
          </w:tcPr>
          <w:p w14:paraId="52AC0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公共管理学院</w:t>
            </w:r>
          </w:p>
        </w:tc>
        <w:tc>
          <w:tcPr>
            <w:tcW w:w="768" w:type="pct"/>
            <w:vAlign w:val="center"/>
          </w:tcPr>
          <w:p w14:paraId="1C3F2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研究生会活动－南湖音乐会</w:t>
            </w:r>
          </w:p>
        </w:tc>
        <w:tc>
          <w:tcPr>
            <w:tcW w:w="1902" w:type="pct"/>
            <w:shd w:val="clear" w:color="auto" w:fill="auto"/>
            <w:vAlign w:val="center"/>
          </w:tcPr>
          <w:p w14:paraId="02FA01A6">
            <w:pPr>
              <w:numPr>
                <w:ilvl w:val="0"/>
                <w:numId w:val="0"/>
              </w:numPr>
              <w:rPr>
                <w:rFonts w:hint="default" w:ascii="Calibri" w:hAnsi="Calibri" w:eastAsia="宋体" w:cs="Times New Roman"/>
                <w:lang w:val="en-US" w:eastAsia="zh-CN"/>
              </w:rPr>
            </w:pPr>
            <w:bookmarkStart w:id="8" w:name="OLE_LINK8"/>
            <w:r>
              <w:rPr>
                <w:rFonts w:hint="eastAsia" w:ascii="Calibri" w:hAnsi="Calibri" w:eastAsia="宋体" w:cs="Times New Roman"/>
                <w:lang w:val="en-US" w:eastAsia="zh-CN"/>
              </w:rPr>
              <w:t>（1）时间要求：1场</w:t>
            </w:r>
          </w:p>
          <w:p w14:paraId="7F918BB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98E6530">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AE113F1">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bookmarkEnd w:id="8"/>
            <w:r>
              <w:rPr>
                <w:rFonts w:hint="eastAsia" w:ascii="宋体" w:hAnsi="宋体" w:eastAsia="宋体" w:cs="宋体"/>
                <w:i w:val="0"/>
                <w:iCs w:val="0"/>
                <w:color w:val="000000"/>
                <w:kern w:val="0"/>
                <w:sz w:val="21"/>
                <w:szCs w:val="21"/>
                <w:u w:val="none"/>
                <w:lang w:val="en-US" w:eastAsia="zh-CN" w:bidi="ar"/>
              </w:rPr>
              <w:t>提供南湖音乐会全程视频拍摄及基础剪辑服务，采用单机位拍摄，拍摄时长覆盖音乐会全程（不少于2小时），涵盖舞台表演、现场观众互动、主持人串场、现场布置等场景，画面清晰稳定、无明显杂音，光线适配舞台灯光效果；成片要求：剪辑1版完整音乐会回顾视频（时长3—5分钟），分辨率1080P（1920×1080），画面流畅、过渡自然，搭配无版权争议的背景音乐（贴合音乐会氛围），添加字幕（标注“公共管理学院研究生会南湖音乐会”及节目名称、主持人串词关键内容）；提供1版初片，可根据需求修改1次（修改范围不超过3处，如字幕调整、镜头删减、背景音乐替换）；拍摄完成后同步提供电子版原始拍摄素材，拍摄需提前1个工作日确认拍摄点位及时段，音乐会结束后5个工作日内交付初片，修改确认后1个工作日内将终片及原始素材以MP4格式发送至指定邮箱并附交付清单。</w:t>
            </w:r>
          </w:p>
        </w:tc>
        <w:tc>
          <w:tcPr>
            <w:tcW w:w="619" w:type="pct"/>
            <w:vAlign w:val="center"/>
          </w:tcPr>
          <w:p w14:paraId="37502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r w14:paraId="76F9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47DA9B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5BDAE7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52" w:type="pct"/>
            <w:vAlign w:val="center"/>
          </w:tcPr>
          <w:p w14:paraId="5446C9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公共管理学院</w:t>
            </w:r>
          </w:p>
        </w:tc>
        <w:tc>
          <w:tcPr>
            <w:tcW w:w="768" w:type="pct"/>
            <w:vAlign w:val="center"/>
          </w:tcPr>
          <w:p w14:paraId="5DFD2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研究生会活动－党史故事宣讲比赛</w:t>
            </w:r>
          </w:p>
        </w:tc>
        <w:tc>
          <w:tcPr>
            <w:tcW w:w="1902" w:type="pct"/>
            <w:shd w:val="clear" w:color="auto" w:fill="auto"/>
            <w:vAlign w:val="center"/>
          </w:tcPr>
          <w:p w14:paraId="0A39E60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10383BE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212C3135">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5B4359D5">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提供研究生会党史故事宣讲比赛全程视频拍摄及剪辑服务，贴合党史宣讲庄重、正能量的主题，采用单机位拍摄，拍摄时长覆盖比赛全程（不少于2小时），重点涵盖选手宣讲环节、评委点评环节、颁奖环节、现场观众聆听场景及比赛背景布置（党史相关元素），画面清晰稳定、收音清晰无明显杂音，光线适配现场环境，突出党史宣讲的严肃性和正能量氛围；成片要求：剪辑1版完整比赛回顾视频（时长3—5分钟）及每位选手单独宣讲片段（每段时长根据选手实际宣讲时长，保留完整宣讲内容），分辨率均为1080P（1920×1080），画面流畅、过渡自然，搭配无版权争议的红色正能量背景音乐（音量适中，不盖过人声），添加字幕（标注“公共管理学院研究生会党史故事宣讲比赛”、选手姓名、宣讲题目、评委点评关键内容及颁奖环节相关信息）；提供1版初片，可根据需求修改1次（修改范围不超过3处，如字幕调整、镜头删减、背景音乐替换）；拍摄完成后同步提供电子版原始拍摄素材（含全程拍摄素材及选手单独宣讲素材），拍摄需提前1个工作日确认拍摄点位、选手宣讲顺序及时段，比赛结束后2个工作日内交付初片，修改确认后1个工作日内将终片、选手单独宣讲片段及原始素材以MP4格式发送至指定邮箱并附交付清单。</w:t>
            </w:r>
          </w:p>
        </w:tc>
        <w:tc>
          <w:tcPr>
            <w:tcW w:w="619" w:type="pct"/>
            <w:vAlign w:val="center"/>
          </w:tcPr>
          <w:p w14:paraId="49FF5F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r>
      <w:tr w14:paraId="3661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B337C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628B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52" w:type="pct"/>
            <w:vAlign w:val="center"/>
          </w:tcPr>
          <w:p w14:paraId="5CBE0D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公共管理学院</w:t>
            </w:r>
          </w:p>
        </w:tc>
        <w:tc>
          <w:tcPr>
            <w:tcW w:w="768" w:type="pct"/>
            <w:vAlign w:val="center"/>
          </w:tcPr>
          <w:p w14:paraId="78798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研究生会元旦晚会全程视频录制、拍摄及剪辑服务</w:t>
            </w:r>
          </w:p>
        </w:tc>
        <w:tc>
          <w:tcPr>
            <w:tcW w:w="1902" w:type="pct"/>
            <w:shd w:val="clear" w:color="auto" w:fill="auto"/>
            <w:vAlign w:val="center"/>
          </w:tcPr>
          <w:p w14:paraId="523C275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1848920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61DBD8A2">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4EFAC8AD">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提供研究生会元旦晚会全程视频录制、拍摄及剪辑服务，贴合元旦喜庆、温馨的氛围，采用单机位拍摄+全程录制模式，拍摄及录制时长覆盖晚会全程（不少于2.5小时），重点涵盖晚会开场、主持人串场、所有节目表演、现场互动环节、抽奖环节、颁奖环节、嘉宾致辞及晚会落幕场景，兼顾舞台全景与特写镜头，画面清晰稳定、收音清晰无明显杂音，光线适配舞台灯光效果，突出元旦晚会的喜庆氛围与校园青春气息；成片要求：剪辑1版完整晚会回顾视频（时长8—10分钟）、所有单个节目独立片段（每段时长根据节目实际表演时长，保留完整节目内容），分辨率均为1080P（1920×1080），搭配无版权争议的喜庆、轻快背景音乐，添加字幕（标注“中南财经政法大学*院联合研究生会元旦晚会”、节目名称、主持人串词、嘉宾姓名及致辞关键内容、互动及颁奖环节相关信息）；提供1版初片，可根据需求修改1次（修改范围不超过3处，如字幕调整、镜头删减、背景音乐替换）；拍摄及录制完成后，同步提供完整电子版原始录制素材及拍摄素材，拍摄需提前1个工作日确认拍摄点位、晚会流程及时段，晚会结束后5个工作日内交付初片，修改确认后1个工作日内将终片、单个节目片段及原始素材以MP4格式发送至指定邮箱并附交付清单。</w:t>
            </w:r>
          </w:p>
        </w:tc>
        <w:tc>
          <w:tcPr>
            <w:tcW w:w="619" w:type="pct"/>
            <w:vAlign w:val="center"/>
          </w:tcPr>
          <w:p w14:paraId="40664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14:paraId="41C5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57ED1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301DD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52" w:type="pct"/>
            <w:vAlign w:val="center"/>
          </w:tcPr>
          <w:p w14:paraId="52F61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768" w:type="pct"/>
            <w:vAlign w:val="center"/>
          </w:tcPr>
          <w:p w14:paraId="20DE8F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学生助招视频拍摄制作费</w:t>
            </w:r>
          </w:p>
        </w:tc>
        <w:tc>
          <w:tcPr>
            <w:tcW w:w="1902" w:type="pct"/>
            <w:shd w:val="clear" w:color="auto" w:fill="auto"/>
            <w:vAlign w:val="center"/>
          </w:tcPr>
          <w:p w14:paraId="35D9FF5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（1）时间要求：4场，</w:t>
            </w:r>
            <w:r>
              <w:rPr>
                <w:rFonts w:hint="eastAsia" w:ascii="宋体" w:hAnsi="宋体" w:eastAsia="宋体" w:cs="宋体"/>
                <w:i w:val="0"/>
                <w:iCs w:val="0"/>
                <w:color w:val="000000"/>
                <w:kern w:val="0"/>
                <w:sz w:val="21"/>
                <w:szCs w:val="21"/>
                <w:u w:val="none"/>
                <w:lang w:val="en-US" w:eastAsia="zh-CN" w:bidi="ar"/>
              </w:rPr>
              <w:t>单个视频拍摄时长约2—3小时，成片约3分钟</w:t>
            </w:r>
          </w:p>
          <w:p w14:paraId="41EB007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BE2F595">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76A310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（4）其他要求：以具体通知为准。</w:t>
            </w:r>
          </w:p>
        </w:tc>
        <w:tc>
          <w:tcPr>
            <w:tcW w:w="619" w:type="pct"/>
            <w:vAlign w:val="center"/>
          </w:tcPr>
          <w:p w14:paraId="682D18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663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2843A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23D46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52" w:type="pct"/>
            <w:vAlign w:val="center"/>
          </w:tcPr>
          <w:p w14:paraId="38ECEE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768" w:type="pct"/>
            <w:vAlign w:val="center"/>
          </w:tcPr>
          <w:p w14:paraId="2FFDF8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专业学位研究生开学典礼活动拍摄</w:t>
            </w:r>
          </w:p>
        </w:tc>
        <w:tc>
          <w:tcPr>
            <w:tcW w:w="1902" w:type="pct"/>
            <w:shd w:val="clear" w:color="auto" w:fill="auto"/>
            <w:vAlign w:val="center"/>
          </w:tcPr>
          <w:p w14:paraId="35F54350">
            <w:pPr>
              <w:keepNext w:val="0"/>
              <w:keepLines w:val="0"/>
              <w:widowControl/>
              <w:numPr>
                <w:ilvl w:val="0"/>
                <w:numId w:val="1"/>
              </w:numPr>
              <w:suppressLineNumbers w:val="0"/>
              <w:jc w:val="left"/>
              <w:textAlignment w:val="center"/>
              <w:rPr>
                <w:rFonts w:hint="default" w:ascii="Calibri" w:hAnsi="Calibri" w:eastAsia="宋体" w:cs="Times New Roman"/>
                <w:lang w:val="en-US" w:eastAsia="zh-CN"/>
              </w:rPr>
            </w:pPr>
            <w:bookmarkStart w:id="9" w:name="OLE_LINK9"/>
            <w:r>
              <w:rPr>
                <w:rFonts w:hint="eastAsia" w:ascii="Calibri" w:hAnsi="Calibri" w:eastAsia="宋体" w:cs="Times New Roman"/>
                <w:lang w:val="en-US" w:eastAsia="zh-CN"/>
              </w:rPr>
              <w:t>时间要求：</w:t>
            </w:r>
            <w:r>
              <w:rPr>
                <w:rFonts w:hint="eastAsia" w:ascii="宋体" w:hAnsi="宋体" w:eastAsia="宋体" w:cs="宋体"/>
                <w:i w:val="0"/>
                <w:iCs w:val="0"/>
                <w:color w:val="000000"/>
                <w:kern w:val="0"/>
                <w:sz w:val="21"/>
                <w:szCs w:val="21"/>
                <w:u w:val="none"/>
                <w:lang w:val="en-US" w:eastAsia="zh-CN" w:bidi="ar"/>
              </w:rPr>
              <w:t>单次拍摄时长一个半小时，成片约3分钟。</w:t>
            </w:r>
          </w:p>
          <w:p w14:paraId="523741D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DAD6F90">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C2DF4BE">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9"/>
            <w:bookmarkStart w:id="10" w:name="OLE_LINK11"/>
            <w:r>
              <w:rPr>
                <w:rFonts w:hint="eastAsia" w:ascii="Calibri" w:hAnsi="Calibri" w:eastAsia="宋体" w:cs="Times New Roman"/>
                <w:lang w:val="en-US" w:eastAsia="zh-CN"/>
              </w:rPr>
              <w:t>以具体通知为准。</w:t>
            </w:r>
            <w:bookmarkEnd w:id="10"/>
          </w:p>
        </w:tc>
        <w:tc>
          <w:tcPr>
            <w:tcW w:w="619" w:type="pct"/>
            <w:vAlign w:val="center"/>
          </w:tcPr>
          <w:p w14:paraId="26DE1C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r>
      <w:tr w14:paraId="0A95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22D45D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458AC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52" w:type="pct"/>
            <w:vAlign w:val="center"/>
          </w:tcPr>
          <w:p w14:paraId="3561AE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会计学院</w:t>
            </w:r>
          </w:p>
        </w:tc>
        <w:tc>
          <w:tcPr>
            <w:tcW w:w="768" w:type="pct"/>
            <w:vAlign w:val="center"/>
          </w:tcPr>
          <w:p w14:paraId="797DED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会议现场拍照</w:t>
            </w:r>
          </w:p>
        </w:tc>
        <w:tc>
          <w:tcPr>
            <w:tcW w:w="1902" w:type="pct"/>
            <w:shd w:val="clear" w:color="auto" w:fill="auto"/>
            <w:vAlign w:val="center"/>
          </w:tcPr>
          <w:p w14:paraId="2768F503">
            <w:pPr>
              <w:numPr>
                <w:ilvl w:val="0"/>
                <w:numId w:val="0"/>
              </w:numPr>
              <w:rPr>
                <w:rFonts w:hint="default" w:ascii="Calibri" w:hAnsi="Calibri" w:eastAsia="宋体" w:cs="Times New Roman"/>
                <w:lang w:val="en-US" w:eastAsia="zh-CN"/>
              </w:rPr>
            </w:pPr>
            <w:bookmarkStart w:id="11" w:name="OLE_LINK10"/>
            <w:r>
              <w:rPr>
                <w:rFonts w:hint="eastAsia" w:ascii="Calibri" w:hAnsi="Calibri" w:eastAsia="宋体" w:cs="Times New Roman"/>
                <w:lang w:val="en-US" w:eastAsia="zh-CN"/>
              </w:rPr>
              <w:t>（1）时间要求：3次，每次具体时长以实际为准。</w:t>
            </w:r>
          </w:p>
          <w:p w14:paraId="6F17C6E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79ABF79">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F8043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1"/>
            <w:r>
              <w:rPr>
                <w:rFonts w:hint="eastAsia" w:ascii="宋体" w:hAnsi="宋体" w:eastAsia="宋体" w:cs="宋体"/>
                <w:i w:val="0"/>
                <w:iCs w:val="0"/>
                <w:color w:val="000000"/>
                <w:kern w:val="0"/>
                <w:sz w:val="21"/>
                <w:szCs w:val="21"/>
                <w:u w:val="none"/>
                <w:lang w:val="en-US" w:eastAsia="zh-CN" w:bidi="ar"/>
              </w:rPr>
              <w:t>会议现场全天拍摄、修图、直播</w:t>
            </w:r>
          </w:p>
        </w:tc>
        <w:tc>
          <w:tcPr>
            <w:tcW w:w="619" w:type="pct"/>
            <w:vAlign w:val="center"/>
          </w:tcPr>
          <w:p w14:paraId="2DA25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47E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0442C9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31AEA1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52" w:type="pct"/>
            <w:shd w:val="clear" w:color="auto" w:fill="auto"/>
            <w:vAlign w:val="center"/>
          </w:tcPr>
          <w:p w14:paraId="5536408B">
            <w:pPr>
              <w:pStyle w:val="3"/>
              <w:rPr>
                <w:rFonts w:hint="eastAsia" w:ascii="宋体" w:hAnsi="宋体" w:eastAsia="宋体" w:cs="宋体"/>
                <w:i w:val="0"/>
                <w:iCs w:val="0"/>
                <w:color w:val="000000"/>
                <w:kern w:val="0"/>
                <w:sz w:val="21"/>
                <w:szCs w:val="21"/>
                <w:u w:val="none"/>
                <w:lang w:val="en-US" w:eastAsia="zh-CN" w:bidi="ar"/>
              </w:rPr>
            </w:pPr>
            <w:r>
              <w:rPr>
                <w:rFonts w:hint="eastAsia"/>
                <w:lang w:val="en-US" w:eastAsia="zh-CN"/>
              </w:rPr>
              <w:t>信息工程学院</w:t>
            </w:r>
          </w:p>
        </w:tc>
        <w:tc>
          <w:tcPr>
            <w:tcW w:w="768" w:type="pct"/>
            <w:shd w:val="clear" w:color="auto" w:fill="auto"/>
            <w:vAlign w:val="center"/>
          </w:tcPr>
          <w:p w14:paraId="5E12D9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校友返校活动摄影摄像费用</w:t>
            </w:r>
          </w:p>
        </w:tc>
        <w:tc>
          <w:tcPr>
            <w:tcW w:w="1902" w:type="pct"/>
            <w:shd w:val="clear" w:color="auto" w:fill="auto"/>
            <w:vAlign w:val="center"/>
          </w:tcPr>
          <w:p w14:paraId="59969E3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w:t>
            </w:r>
            <w:r>
              <w:rPr>
                <w:rFonts w:hint="eastAsia" w:ascii="宋体" w:hAnsi="宋体" w:eastAsia="宋体" w:cs="宋体"/>
                <w:i w:val="0"/>
                <w:iCs w:val="0"/>
                <w:color w:val="000000"/>
                <w:kern w:val="0"/>
                <w:sz w:val="21"/>
                <w:szCs w:val="21"/>
                <w:u w:val="none"/>
                <w:lang w:val="en-US" w:eastAsia="zh-CN" w:bidi="ar"/>
              </w:rPr>
              <w:t>跟拍时间约一天，剪辑成2min左右视频效果。</w:t>
            </w:r>
          </w:p>
          <w:p w14:paraId="1B9AD68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BB7B348">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7CC0F9F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预计2个机位。</w:t>
            </w:r>
          </w:p>
        </w:tc>
        <w:tc>
          <w:tcPr>
            <w:tcW w:w="619" w:type="pct"/>
            <w:shd w:val="clear" w:color="auto" w:fill="auto"/>
            <w:vAlign w:val="center"/>
          </w:tcPr>
          <w:p w14:paraId="72FBA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r>
      <w:tr w14:paraId="6BA7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7568D4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3CF91B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52" w:type="pct"/>
            <w:shd w:val="clear" w:color="auto" w:fill="auto"/>
            <w:vAlign w:val="center"/>
          </w:tcPr>
          <w:p w14:paraId="0CE6D3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知识产权学院</w:t>
            </w:r>
          </w:p>
        </w:tc>
        <w:tc>
          <w:tcPr>
            <w:tcW w:w="768" w:type="pct"/>
            <w:shd w:val="clear" w:color="auto" w:fill="auto"/>
            <w:vAlign w:val="center"/>
          </w:tcPr>
          <w:p w14:paraId="6DF1C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欢送毕业生视频拍摄</w:t>
            </w:r>
          </w:p>
        </w:tc>
        <w:tc>
          <w:tcPr>
            <w:tcW w:w="1902" w:type="pct"/>
            <w:shd w:val="clear" w:color="auto" w:fill="auto"/>
            <w:vAlign w:val="center"/>
          </w:tcPr>
          <w:p w14:paraId="7D51ABF5">
            <w:pPr>
              <w:numPr>
                <w:ilvl w:val="0"/>
                <w:numId w:val="0"/>
              </w:numPr>
              <w:rPr>
                <w:rFonts w:hint="default" w:ascii="Calibri" w:hAnsi="Calibri" w:eastAsia="宋体" w:cs="Times New Roman"/>
                <w:lang w:val="en-US" w:eastAsia="zh-CN"/>
              </w:rPr>
            </w:pPr>
            <w:bookmarkStart w:id="12" w:name="OLE_LINK12"/>
            <w:r>
              <w:rPr>
                <w:rFonts w:hint="eastAsia" w:ascii="Calibri" w:hAnsi="Calibri" w:eastAsia="宋体" w:cs="Times New Roman"/>
                <w:lang w:val="en-US" w:eastAsia="zh-CN"/>
              </w:rPr>
              <w:t>（1）时间要求：1场</w:t>
            </w:r>
          </w:p>
          <w:p w14:paraId="6115E75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6D89761">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95CD6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2"/>
            <w:r>
              <w:rPr>
                <w:rFonts w:hint="eastAsia" w:ascii="宋体" w:hAnsi="宋体" w:eastAsia="宋体" w:cs="宋体"/>
                <w:i w:val="0"/>
                <w:iCs w:val="0"/>
                <w:color w:val="000000"/>
                <w:kern w:val="0"/>
                <w:sz w:val="21"/>
                <w:szCs w:val="21"/>
                <w:u w:val="none"/>
                <w:lang w:val="en-US" w:eastAsia="zh-CN" w:bidi="ar"/>
              </w:rPr>
              <w:t>拍摄毕业季学生答辩、活动等视频片段，剪辑成片。</w:t>
            </w:r>
          </w:p>
        </w:tc>
        <w:tc>
          <w:tcPr>
            <w:tcW w:w="619" w:type="pct"/>
            <w:shd w:val="clear" w:color="auto" w:fill="auto"/>
            <w:vAlign w:val="center"/>
          </w:tcPr>
          <w:p w14:paraId="135AD1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6DA6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1B832A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3F1E7A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52" w:type="pct"/>
            <w:shd w:val="clear" w:color="auto" w:fill="auto"/>
            <w:vAlign w:val="center"/>
          </w:tcPr>
          <w:p w14:paraId="2A80B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知识产权学院</w:t>
            </w:r>
          </w:p>
        </w:tc>
        <w:tc>
          <w:tcPr>
            <w:tcW w:w="768" w:type="pct"/>
            <w:shd w:val="clear" w:color="auto" w:fill="auto"/>
            <w:vAlign w:val="center"/>
          </w:tcPr>
          <w:p w14:paraId="28853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国旗故事会视频录制</w:t>
            </w:r>
          </w:p>
        </w:tc>
        <w:tc>
          <w:tcPr>
            <w:tcW w:w="1902" w:type="pct"/>
            <w:shd w:val="clear" w:color="auto" w:fill="auto"/>
            <w:vAlign w:val="center"/>
          </w:tcPr>
          <w:p w14:paraId="66018CB4">
            <w:pPr>
              <w:numPr>
                <w:ilvl w:val="0"/>
                <w:numId w:val="0"/>
              </w:numPr>
              <w:rPr>
                <w:rFonts w:hint="default" w:ascii="Calibri" w:hAnsi="Calibri" w:eastAsia="宋体" w:cs="Times New Roman"/>
                <w:lang w:val="en-US" w:eastAsia="zh-CN"/>
              </w:rPr>
            </w:pPr>
            <w:bookmarkStart w:id="13" w:name="OLE_LINK13"/>
            <w:r>
              <w:rPr>
                <w:rFonts w:hint="eastAsia" w:ascii="Calibri" w:hAnsi="Calibri" w:eastAsia="宋体" w:cs="Times New Roman"/>
                <w:lang w:val="en-US" w:eastAsia="zh-CN"/>
              </w:rPr>
              <w:t>（1）时间要求：1场</w:t>
            </w:r>
          </w:p>
          <w:p w14:paraId="79B23E3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A2A8225">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0DD95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3"/>
            <w:r>
              <w:rPr>
                <w:rFonts w:hint="eastAsia" w:ascii="宋体" w:hAnsi="宋体" w:eastAsia="宋体" w:cs="宋体"/>
                <w:i w:val="0"/>
                <w:iCs w:val="0"/>
                <w:color w:val="000000"/>
                <w:kern w:val="0"/>
                <w:sz w:val="21"/>
                <w:szCs w:val="21"/>
                <w:u w:val="none"/>
                <w:lang w:val="en-US" w:eastAsia="zh-CN" w:bidi="ar"/>
              </w:rPr>
              <w:t>拍摄学院升旗仪式的画面并剪辑成片。</w:t>
            </w:r>
          </w:p>
        </w:tc>
        <w:tc>
          <w:tcPr>
            <w:tcW w:w="619" w:type="pct"/>
            <w:shd w:val="clear" w:color="auto" w:fill="auto"/>
            <w:vAlign w:val="center"/>
          </w:tcPr>
          <w:p w14:paraId="5E139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6305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686891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02CC94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52" w:type="pct"/>
            <w:shd w:val="clear" w:color="auto" w:fill="auto"/>
            <w:vAlign w:val="center"/>
          </w:tcPr>
          <w:p w14:paraId="7B72EF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知识产权学院</w:t>
            </w:r>
          </w:p>
        </w:tc>
        <w:tc>
          <w:tcPr>
            <w:tcW w:w="768" w:type="pct"/>
            <w:shd w:val="clear" w:color="auto" w:fill="auto"/>
            <w:vAlign w:val="center"/>
          </w:tcPr>
          <w:p w14:paraId="0392AA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比赛用视频录制</w:t>
            </w:r>
          </w:p>
        </w:tc>
        <w:tc>
          <w:tcPr>
            <w:tcW w:w="1902" w:type="pct"/>
            <w:shd w:val="clear" w:color="auto" w:fill="auto"/>
            <w:vAlign w:val="center"/>
          </w:tcPr>
          <w:p w14:paraId="394956B2">
            <w:pPr>
              <w:numPr>
                <w:ilvl w:val="0"/>
                <w:numId w:val="0"/>
              </w:numPr>
              <w:rPr>
                <w:rFonts w:hint="default" w:ascii="Calibri" w:hAnsi="Calibri" w:eastAsia="宋体" w:cs="Times New Roman"/>
                <w:lang w:val="en-US" w:eastAsia="zh-CN"/>
              </w:rPr>
            </w:pPr>
            <w:bookmarkStart w:id="14" w:name="OLE_LINK14"/>
            <w:r>
              <w:rPr>
                <w:rFonts w:hint="eastAsia" w:ascii="Calibri" w:hAnsi="Calibri" w:eastAsia="宋体" w:cs="Times New Roman"/>
                <w:lang w:val="en-US" w:eastAsia="zh-CN"/>
              </w:rPr>
              <w:t>（1）时间要求：1场</w:t>
            </w:r>
          </w:p>
          <w:p w14:paraId="70430C7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6D10802C">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0A986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4"/>
            <w:r>
              <w:rPr>
                <w:rFonts w:hint="eastAsia" w:ascii="宋体" w:hAnsi="宋体" w:eastAsia="宋体" w:cs="宋体"/>
                <w:i w:val="0"/>
                <w:iCs w:val="0"/>
                <w:color w:val="000000"/>
                <w:kern w:val="0"/>
                <w:sz w:val="21"/>
                <w:szCs w:val="21"/>
                <w:u w:val="none"/>
                <w:lang w:val="en-US" w:eastAsia="zh-CN" w:bidi="ar"/>
              </w:rPr>
              <w:t>根据学生赛事要求进行拍摄，可能包括模拟法庭、职规赛等。</w:t>
            </w:r>
          </w:p>
        </w:tc>
        <w:tc>
          <w:tcPr>
            <w:tcW w:w="619" w:type="pct"/>
            <w:shd w:val="clear" w:color="auto" w:fill="auto"/>
            <w:vAlign w:val="center"/>
          </w:tcPr>
          <w:p w14:paraId="3A833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r>
      <w:tr w14:paraId="79B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58D90B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436F26A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552" w:type="pct"/>
            <w:shd w:val="clear" w:color="auto" w:fill="auto"/>
            <w:vAlign w:val="center"/>
          </w:tcPr>
          <w:p w14:paraId="466CF87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马克思主义学院</w:t>
            </w:r>
          </w:p>
        </w:tc>
        <w:tc>
          <w:tcPr>
            <w:tcW w:w="768" w:type="pct"/>
            <w:shd w:val="clear" w:color="auto" w:fill="auto"/>
            <w:vAlign w:val="center"/>
          </w:tcPr>
          <w:p w14:paraId="52F47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参赛教师视频录制</w:t>
            </w:r>
          </w:p>
        </w:tc>
        <w:tc>
          <w:tcPr>
            <w:tcW w:w="1902" w:type="pct"/>
            <w:shd w:val="clear" w:color="auto" w:fill="auto"/>
            <w:vAlign w:val="center"/>
          </w:tcPr>
          <w:p w14:paraId="5C0793B5">
            <w:pPr>
              <w:keepNext w:val="0"/>
              <w:keepLines w:val="0"/>
              <w:widowControl/>
              <w:suppressLineNumbers w:val="0"/>
              <w:jc w:val="left"/>
              <w:textAlignment w:val="center"/>
              <w:rPr>
                <w:rFonts w:hint="default" w:ascii="Calibri" w:hAnsi="Calibri" w:eastAsia="宋体" w:cs="Times New Roman"/>
                <w:lang w:val="en-US" w:eastAsia="zh-CN"/>
              </w:rPr>
            </w:pPr>
            <w:bookmarkStart w:id="15" w:name="OLE_LINK15"/>
            <w:r>
              <w:rPr>
                <w:rFonts w:hint="eastAsia" w:ascii="Calibri" w:hAnsi="Calibri" w:eastAsia="宋体" w:cs="Times New Roman"/>
                <w:lang w:val="en-US" w:eastAsia="zh-CN"/>
              </w:rPr>
              <w:t>（1）时间要求：</w:t>
            </w:r>
            <w:r>
              <w:rPr>
                <w:rFonts w:hint="eastAsia" w:ascii="宋体" w:hAnsi="宋体" w:eastAsia="宋体" w:cs="宋体"/>
                <w:i w:val="0"/>
                <w:iCs w:val="0"/>
                <w:color w:val="000000"/>
                <w:kern w:val="0"/>
                <w:sz w:val="21"/>
                <w:szCs w:val="21"/>
                <w:u w:val="none"/>
                <w:lang w:val="en-US" w:eastAsia="zh-CN" w:bidi="ar"/>
              </w:rPr>
              <w:t>两个比赛共吸引至少25位老师参加，每位教师提供2支视频：45分钟完整课堂视频和10分钟微课视频。</w:t>
            </w:r>
          </w:p>
          <w:p w14:paraId="1A295A4A">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60047459">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523534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5"/>
            <w:r>
              <w:rPr>
                <w:rFonts w:hint="eastAsia" w:ascii="宋体" w:hAnsi="宋体" w:eastAsia="宋体" w:cs="宋体"/>
                <w:i w:val="0"/>
                <w:iCs w:val="0"/>
                <w:color w:val="000000"/>
                <w:kern w:val="0"/>
                <w:sz w:val="21"/>
                <w:szCs w:val="21"/>
                <w:u w:val="none"/>
                <w:lang w:val="en-US" w:eastAsia="zh-CN" w:bidi="ar"/>
              </w:rPr>
              <w:t>采用双机位拍摄，画面稳定清晰，声音无杂音，1080P分辨率。视频片头统一展示：教师姓名、单位、职称、课程名称。全程添加精准字幕，无错字、无漏句，音画同步。剪辑流畅，转场简洁专业，重点突出教学内容。按要求调整修改，直至符合审核标准。成品输出为MP4格式，按时交付，素材保密不外泄。</w:t>
            </w:r>
          </w:p>
        </w:tc>
        <w:tc>
          <w:tcPr>
            <w:tcW w:w="619" w:type="pct"/>
            <w:shd w:val="clear" w:color="auto" w:fill="auto"/>
            <w:vAlign w:val="center"/>
          </w:tcPr>
          <w:p w14:paraId="7356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r>
      <w:tr w14:paraId="1F37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1A3332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1548E4B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552" w:type="pct"/>
            <w:shd w:val="clear" w:color="auto" w:fill="auto"/>
            <w:vAlign w:val="center"/>
          </w:tcPr>
          <w:p w14:paraId="22261D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统计与数学学院</w:t>
            </w:r>
          </w:p>
        </w:tc>
        <w:tc>
          <w:tcPr>
            <w:tcW w:w="768" w:type="pct"/>
            <w:shd w:val="clear" w:color="auto" w:fill="auto"/>
            <w:vAlign w:val="center"/>
          </w:tcPr>
          <w:p w14:paraId="7B9D7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各类美育活动摄影设备租赁、视频拍摄</w:t>
            </w:r>
          </w:p>
        </w:tc>
        <w:tc>
          <w:tcPr>
            <w:tcW w:w="1902" w:type="pct"/>
            <w:shd w:val="clear" w:color="auto" w:fill="auto"/>
            <w:vAlign w:val="center"/>
          </w:tcPr>
          <w:p w14:paraId="58D77C5B">
            <w:pPr>
              <w:numPr>
                <w:ilvl w:val="0"/>
                <w:numId w:val="0"/>
              </w:numPr>
              <w:rPr>
                <w:rFonts w:hint="default" w:ascii="Calibri" w:hAnsi="Calibri" w:eastAsia="宋体" w:cs="Times New Roman"/>
                <w:lang w:val="en-US" w:eastAsia="zh-CN"/>
              </w:rPr>
            </w:pPr>
            <w:bookmarkStart w:id="16" w:name="OLE_LINK16"/>
            <w:r>
              <w:rPr>
                <w:rFonts w:hint="eastAsia" w:ascii="Calibri" w:hAnsi="Calibri" w:eastAsia="宋体" w:cs="Times New Roman"/>
                <w:lang w:val="en-US" w:eastAsia="zh-CN"/>
              </w:rPr>
              <w:t>（1）时间要求：2场</w:t>
            </w:r>
          </w:p>
          <w:p w14:paraId="3F81720A">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56D51DA3">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6BCF1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6"/>
            <w:r>
              <w:rPr>
                <w:rFonts w:hint="eastAsia" w:ascii="宋体" w:hAnsi="宋体" w:eastAsia="宋体" w:cs="宋体"/>
                <w:i w:val="0"/>
                <w:iCs w:val="0"/>
                <w:color w:val="000000"/>
                <w:kern w:val="0"/>
                <w:sz w:val="21"/>
                <w:szCs w:val="21"/>
                <w:u w:val="none"/>
                <w:lang w:val="en-US" w:eastAsia="zh-CN" w:bidi="ar"/>
              </w:rPr>
              <w:t>为2场大型学生活动进行照片、视频跟拍。</w:t>
            </w:r>
          </w:p>
        </w:tc>
        <w:tc>
          <w:tcPr>
            <w:tcW w:w="619" w:type="pct"/>
            <w:shd w:val="clear" w:color="auto" w:fill="auto"/>
            <w:vAlign w:val="center"/>
          </w:tcPr>
          <w:p w14:paraId="3342F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7F1E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715776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2E0494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552" w:type="pct"/>
            <w:shd w:val="clear" w:color="auto" w:fill="auto"/>
            <w:vAlign w:val="center"/>
          </w:tcPr>
          <w:p w14:paraId="3E3139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法学院</w:t>
            </w:r>
          </w:p>
        </w:tc>
        <w:tc>
          <w:tcPr>
            <w:tcW w:w="768" w:type="pct"/>
            <w:shd w:val="clear" w:color="auto" w:fill="auto"/>
            <w:vAlign w:val="center"/>
          </w:tcPr>
          <w:p w14:paraId="2C781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法学院党委第五次党代会设备租赁、设计、摄影等</w:t>
            </w:r>
          </w:p>
        </w:tc>
        <w:tc>
          <w:tcPr>
            <w:tcW w:w="1902" w:type="pct"/>
            <w:shd w:val="clear" w:color="auto" w:fill="auto"/>
            <w:vAlign w:val="center"/>
          </w:tcPr>
          <w:p w14:paraId="171A3044">
            <w:pPr>
              <w:numPr>
                <w:ilvl w:val="0"/>
                <w:numId w:val="0"/>
              </w:numPr>
              <w:rPr>
                <w:rFonts w:hint="default" w:ascii="Calibri" w:hAnsi="Calibri" w:eastAsia="宋体" w:cs="Times New Roman"/>
                <w:lang w:val="en-US" w:eastAsia="zh-CN"/>
              </w:rPr>
            </w:pPr>
            <w:bookmarkStart w:id="17" w:name="OLE_LINK17"/>
            <w:r>
              <w:rPr>
                <w:rFonts w:hint="eastAsia" w:ascii="Calibri" w:hAnsi="Calibri" w:eastAsia="宋体" w:cs="Times New Roman"/>
                <w:lang w:val="en-US" w:eastAsia="zh-CN"/>
              </w:rPr>
              <w:t>（1）时间要求：1场</w:t>
            </w:r>
          </w:p>
          <w:p w14:paraId="51B4033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2B0C5A5F">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3D352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7"/>
            <w:r>
              <w:rPr>
                <w:rFonts w:hint="eastAsia" w:ascii="宋体" w:hAnsi="宋体" w:eastAsia="宋体" w:cs="宋体"/>
                <w:i w:val="0"/>
                <w:iCs w:val="0"/>
                <w:color w:val="000000"/>
                <w:kern w:val="0"/>
                <w:sz w:val="21"/>
                <w:szCs w:val="21"/>
                <w:u w:val="none"/>
                <w:lang w:val="en-US" w:eastAsia="zh-CN" w:bidi="ar"/>
              </w:rPr>
              <w:t>全程摄影摄像、全程照片直播、纸质照片打印120张。</w:t>
            </w:r>
          </w:p>
        </w:tc>
        <w:tc>
          <w:tcPr>
            <w:tcW w:w="619" w:type="pct"/>
            <w:shd w:val="clear" w:color="auto" w:fill="auto"/>
            <w:vAlign w:val="center"/>
          </w:tcPr>
          <w:p w14:paraId="2B3F7625">
            <w:pPr>
              <w:keepNext w:val="0"/>
              <w:keepLines w:val="0"/>
              <w:widowControl/>
              <w:suppressLineNumbers w:val="0"/>
              <w:jc w:val="center"/>
              <w:textAlignment w:val="center"/>
              <w:rPr>
                <w:rFonts w:hint="eastAsia" w:ascii="宋体" w:hAnsi="宋体" w:eastAsia="宋体" w:cs="宋体"/>
                <w:kern w:val="0"/>
                <w:sz w:val="21"/>
                <w:szCs w:val="21"/>
                <w:highlight w:val="yellow"/>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r>
      <w:tr w14:paraId="67AE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4F9560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63FEE7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552" w:type="pct"/>
            <w:shd w:val="clear" w:color="auto" w:fill="auto"/>
            <w:vAlign w:val="center"/>
          </w:tcPr>
          <w:p w14:paraId="11771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法学院</w:t>
            </w:r>
          </w:p>
        </w:tc>
        <w:tc>
          <w:tcPr>
            <w:tcW w:w="768" w:type="pct"/>
            <w:shd w:val="clear" w:color="auto" w:fill="auto"/>
            <w:vAlign w:val="center"/>
          </w:tcPr>
          <w:p w14:paraId="45C82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第四届《南湖法学》本科生学术论坛</w:t>
            </w:r>
          </w:p>
        </w:tc>
        <w:tc>
          <w:tcPr>
            <w:tcW w:w="1902" w:type="pct"/>
            <w:shd w:val="clear" w:color="auto" w:fill="auto"/>
            <w:vAlign w:val="center"/>
          </w:tcPr>
          <w:p w14:paraId="2A1B8D3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6ADBC18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745DCE1">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23C84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启动仪式上的往届活动视频剪辑（高质量，活动前5天完成交付）、本届活动照片拍摄及照片直播（1整天）、花絮视频拍摄及剪辑（活动结束后第2天）</w:t>
            </w:r>
          </w:p>
        </w:tc>
        <w:tc>
          <w:tcPr>
            <w:tcW w:w="619" w:type="pct"/>
            <w:shd w:val="clear" w:color="auto" w:fill="auto"/>
            <w:vAlign w:val="center"/>
          </w:tcPr>
          <w:p w14:paraId="6F6DE286">
            <w:pPr>
              <w:keepNext w:val="0"/>
              <w:keepLines w:val="0"/>
              <w:widowControl/>
              <w:suppressLineNumbers w:val="0"/>
              <w:jc w:val="center"/>
              <w:textAlignment w:val="center"/>
              <w:rPr>
                <w:rFonts w:hint="eastAsia" w:ascii="宋体" w:hAnsi="宋体" w:eastAsia="宋体" w:cs="宋体"/>
                <w:kern w:val="0"/>
                <w:sz w:val="21"/>
                <w:szCs w:val="21"/>
                <w:highlight w:val="yellow"/>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14:paraId="200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3EE42C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6A775A4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52" w:type="pct"/>
            <w:shd w:val="clear" w:color="auto" w:fill="auto"/>
            <w:vAlign w:val="center"/>
          </w:tcPr>
          <w:p w14:paraId="0B0A5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法学院</w:t>
            </w:r>
          </w:p>
        </w:tc>
        <w:tc>
          <w:tcPr>
            <w:tcW w:w="768" w:type="pct"/>
            <w:shd w:val="clear" w:color="auto" w:fill="auto"/>
            <w:vAlign w:val="center"/>
          </w:tcPr>
          <w:p w14:paraId="5DAED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《第一法庭》洪山礼堂演出</w:t>
            </w:r>
          </w:p>
        </w:tc>
        <w:tc>
          <w:tcPr>
            <w:tcW w:w="1902" w:type="pct"/>
            <w:shd w:val="clear" w:color="auto" w:fill="auto"/>
            <w:vAlign w:val="center"/>
          </w:tcPr>
          <w:p w14:paraId="7C2392F9">
            <w:pPr>
              <w:numPr>
                <w:ilvl w:val="0"/>
                <w:numId w:val="0"/>
              </w:numPr>
              <w:rPr>
                <w:rFonts w:hint="default" w:ascii="Calibri" w:hAnsi="Calibri" w:eastAsia="宋体" w:cs="Times New Roman"/>
                <w:lang w:val="en-US" w:eastAsia="zh-CN"/>
              </w:rPr>
            </w:pPr>
            <w:bookmarkStart w:id="18" w:name="OLE_LINK18"/>
            <w:r>
              <w:rPr>
                <w:rFonts w:hint="eastAsia" w:ascii="Calibri" w:hAnsi="Calibri" w:eastAsia="宋体" w:cs="Times New Roman"/>
                <w:lang w:val="en-US" w:eastAsia="zh-CN"/>
              </w:rPr>
              <w:t>（1）时间要求：1场</w:t>
            </w:r>
          </w:p>
          <w:p w14:paraId="18DA71F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B96EAE7">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E3CA5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8"/>
            <w:r>
              <w:rPr>
                <w:rFonts w:hint="eastAsia" w:ascii="宋体" w:hAnsi="宋体" w:eastAsia="宋体" w:cs="宋体"/>
                <w:i w:val="0"/>
                <w:iCs w:val="0"/>
                <w:color w:val="000000"/>
                <w:kern w:val="0"/>
                <w:sz w:val="21"/>
                <w:szCs w:val="21"/>
                <w:u w:val="none"/>
                <w:lang w:val="en-US" w:eastAsia="zh-CN" w:bidi="ar"/>
              </w:rPr>
              <w:t>现场照片、</w:t>
            </w:r>
            <w:r>
              <w:rPr>
                <w:rFonts w:hint="eastAsia" w:ascii="Times New Roman" w:eastAsia="宋体"/>
                <w:lang w:val="en-US" w:eastAsia="zh-CN"/>
              </w:rPr>
              <w:t>微信小程序图片直播，自带美颜效果</w:t>
            </w:r>
            <w:r>
              <w:rPr>
                <w:rFonts w:hint="eastAsia" w:ascii="宋体" w:hAnsi="宋体" w:eastAsia="宋体" w:cs="宋体"/>
                <w:i w:val="0"/>
                <w:iCs w:val="0"/>
                <w:color w:val="000000"/>
                <w:kern w:val="0"/>
                <w:sz w:val="21"/>
                <w:szCs w:val="21"/>
                <w:u w:val="none"/>
                <w:lang w:val="en-US" w:eastAsia="zh-CN" w:bidi="ar"/>
              </w:rPr>
              <w:t>、两个机位视频拍摄、后期视频拍摄及剪辑（活动结束后第2天）</w:t>
            </w:r>
          </w:p>
        </w:tc>
        <w:tc>
          <w:tcPr>
            <w:tcW w:w="619" w:type="pct"/>
            <w:shd w:val="clear" w:color="auto" w:fill="auto"/>
            <w:vAlign w:val="center"/>
          </w:tcPr>
          <w:p w14:paraId="31441677">
            <w:pPr>
              <w:keepNext w:val="0"/>
              <w:keepLines w:val="0"/>
              <w:widowControl/>
              <w:suppressLineNumbers w:val="0"/>
              <w:jc w:val="center"/>
              <w:textAlignment w:val="center"/>
              <w:rPr>
                <w:rFonts w:hint="eastAsia" w:ascii="宋体" w:hAnsi="宋体" w:eastAsia="宋体" w:cs="宋体"/>
                <w:kern w:val="0"/>
                <w:sz w:val="21"/>
                <w:szCs w:val="21"/>
                <w:highlight w:val="yellow"/>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2292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67DDF2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792A14A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552" w:type="pct"/>
            <w:shd w:val="clear" w:color="auto" w:fill="auto"/>
            <w:vAlign w:val="center"/>
          </w:tcPr>
          <w:p w14:paraId="3B85C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法学院</w:t>
            </w:r>
          </w:p>
        </w:tc>
        <w:tc>
          <w:tcPr>
            <w:tcW w:w="768" w:type="pct"/>
            <w:shd w:val="clear" w:color="auto" w:fill="auto"/>
            <w:vAlign w:val="center"/>
          </w:tcPr>
          <w:p w14:paraId="388C8F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第八届“诵读中国”经典诵读大赛校赛</w:t>
            </w:r>
          </w:p>
        </w:tc>
        <w:tc>
          <w:tcPr>
            <w:tcW w:w="1902" w:type="pct"/>
            <w:shd w:val="clear" w:color="auto" w:fill="auto"/>
            <w:vAlign w:val="center"/>
          </w:tcPr>
          <w:p w14:paraId="44FD7589">
            <w:pPr>
              <w:numPr>
                <w:ilvl w:val="0"/>
                <w:numId w:val="0"/>
              </w:numPr>
              <w:rPr>
                <w:rFonts w:hint="default" w:ascii="Calibri" w:hAnsi="Calibri" w:eastAsia="宋体" w:cs="Times New Roman"/>
                <w:lang w:val="en-US" w:eastAsia="zh-CN"/>
              </w:rPr>
            </w:pPr>
            <w:bookmarkStart w:id="19" w:name="OLE_LINK19"/>
            <w:r>
              <w:rPr>
                <w:rFonts w:hint="eastAsia" w:ascii="Calibri" w:hAnsi="Calibri" w:eastAsia="宋体" w:cs="Times New Roman"/>
                <w:lang w:val="en-US" w:eastAsia="zh-CN"/>
              </w:rPr>
              <w:t>（1）时间要求：1场</w:t>
            </w:r>
          </w:p>
          <w:p w14:paraId="7478DC5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D0D2E07">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9B9CF17">
            <w:pPr>
              <w:pStyle w:val="3"/>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19"/>
            <w:r>
              <w:rPr>
                <w:rFonts w:hint="eastAsia" w:ascii="宋体" w:hAnsi="宋体" w:eastAsia="宋体" w:cs="宋体"/>
                <w:i w:val="0"/>
                <w:iCs w:val="0"/>
                <w:color w:val="000000"/>
                <w:kern w:val="0"/>
                <w:sz w:val="21"/>
                <w:szCs w:val="21"/>
                <w:u w:val="none"/>
                <w:lang w:val="en-US" w:eastAsia="zh-CN" w:bidi="ar"/>
              </w:rPr>
              <w:t>现场照片、</w:t>
            </w:r>
            <w:r>
              <w:rPr>
                <w:rFonts w:hint="eastAsia"/>
                <w:lang w:val="en-US" w:eastAsia="zh-CN"/>
              </w:rPr>
              <w:t>微信小程序图片直播，自带美颜效果</w:t>
            </w:r>
            <w:r>
              <w:rPr>
                <w:rFonts w:hint="eastAsia" w:ascii="宋体" w:hAnsi="宋体" w:eastAsia="宋体" w:cs="宋体"/>
                <w:i w:val="0"/>
                <w:iCs w:val="0"/>
                <w:color w:val="000000"/>
                <w:kern w:val="0"/>
                <w:sz w:val="21"/>
                <w:szCs w:val="21"/>
                <w:u w:val="none"/>
                <w:lang w:val="en-US" w:eastAsia="zh-CN" w:bidi="ar"/>
              </w:rPr>
              <w:t>、视频拍摄剪辑</w:t>
            </w:r>
          </w:p>
        </w:tc>
        <w:tc>
          <w:tcPr>
            <w:tcW w:w="619" w:type="pct"/>
            <w:shd w:val="clear" w:color="auto" w:fill="auto"/>
            <w:vAlign w:val="center"/>
          </w:tcPr>
          <w:p w14:paraId="1EB3E2F6">
            <w:pPr>
              <w:keepNext w:val="0"/>
              <w:keepLines w:val="0"/>
              <w:widowControl/>
              <w:suppressLineNumbers w:val="0"/>
              <w:jc w:val="center"/>
              <w:textAlignment w:val="center"/>
              <w:rPr>
                <w:rFonts w:hint="eastAsia" w:ascii="宋体" w:hAnsi="宋体" w:eastAsia="宋体" w:cs="宋体"/>
                <w:kern w:val="0"/>
                <w:sz w:val="21"/>
                <w:szCs w:val="21"/>
                <w:highlight w:val="yellow"/>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14:paraId="0B9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1137E5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0F196C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552" w:type="pct"/>
            <w:shd w:val="clear" w:color="auto" w:fill="auto"/>
            <w:vAlign w:val="center"/>
          </w:tcPr>
          <w:p w14:paraId="23F49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国际法学院</w:t>
            </w:r>
          </w:p>
        </w:tc>
        <w:tc>
          <w:tcPr>
            <w:tcW w:w="768" w:type="pct"/>
            <w:shd w:val="clear" w:color="auto" w:fill="auto"/>
            <w:vAlign w:val="center"/>
          </w:tcPr>
          <w:p w14:paraId="41E37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2场会议拍摄</w:t>
            </w:r>
          </w:p>
        </w:tc>
        <w:tc>
          <w:tcPr>
            <w:tcW w:w="1902" w:type="pct"/>
            <w:shd w:val="clear" w:color="auto" w:fill="auto"/>
            <w:vAlign w:val="center"/>
          </w:tcPr>
          <w:p w14:paraId="478D2AE3">
            <w:pPr>
              <w:numPr>
                <w:ilvl w:val="0"/>
                <w:numId w:val="0"/>
              </w:numPr>
              <w:rPr>
                <w:rFonts w:hint="default" w:ascii="Calibri" w:hAnsi="Calibri" w:eastAsia="宋体" w:cs="Times New Roman"/>
                <w:lang w:val="en-US" w:eastAsia="zh-CN"/>
              </w:rPr>
            </w:pPr>
            <w:bookmarkStart w:id="20" w:name="OLE_LINK20"/>
            <w:r>
              <w:rPr>
                <w:rFonts w:hint="eastAsia" w:ascii="Calibri" w:hAnsi="Calibri" w:eastAsia="宋体" w:cs="Times New Roman"/>
                <w:lang w:val="en-US" w:eastAsia="zh-CN"/>
              </w:rPr>
              <w:t>（1）时间要求：2场</w:t>
            </w:r>
          </w:p>
          <w:p w14:paraId="4482406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24E9E8A">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9A71A2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Calibri" w:hAnsi="Calibri" w:eastAsia="宋体" w:cs="Times New Roman"/>
                <w:lang w:val="en-US" w:eastAsia="zh-CN"/>
              </w:rPr>
              <w:t>（4）其他要求：</w:t>
            </w:r>
            <w:bookmarkEnd w:id="20"/>
            <w:r>
              <w:rPr>
                <w:rFonts w:hint="eastAsia" w:ascii="宋体" w:hAnsi="宋体" w:eastAsia="宋体" w:cs="宋体"/>
                <w:i w:val="0"/>
                <w:iCs w:val="0"/>
                <w:color w:val="000000"/>
                <w:kern w:val="0"/>
                <w:sz w:val="21"/>
                <w:szCs w:val="21"/>
                <w:u w:val="none"/>
                <w:lang w:val="en-US" w:eastAsia="zh-CN" w:bidi="ar"/>
              </w:rPr>
              <w:t>跟拍时间一天会议时间（预计上午8:30开始，12:30结束，下午2点-7点，预计跟拍8—9个小时），一位摄影一位摄像，剪辑整场会议重要画面（预计时长1—2分钟），会议嘉宾集体合影，2个机位。</w:t>
            </w:r>
          </w:p>
        </w:tc>
        <w:tc>
          <w:tcPr>
            <w:tcW w:w="619" w:type="pct"/>
            <w:shd w:val="clear" w:color="auto" w:fill="auto"/>
            <w:vAlign w:val="center"/>
          </w:tcPr>
          <w:p w14:paraId="39AF2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3C02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47DDD9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3B14D59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552" w:type="pct"/>
            <w:shd w:val="clear" w:color="auto" w:fill="auto"/>
            <w:vAlign w:val="center"/>
          </w:tcPr>
          <w:p w14:paraId="497AFF00">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工商管理学院</w:t>
            </w:r>
          </w:p>
        </w:tc>
        <w:tc>
          <w:tcPr>
            <w:tcW w:w="768" w:type="pct"/>
            <w:shd w:val="clear" w:color="auto" w:fill="auto"/>
            <w:vAlign w:val="center"/>
          </w:tcPr>
          <w:p w14:paraId="1FF54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微党课拍摄制作</w:t>
            </w:r>
          </w:p>
        </w:tc>
        <w:tc>
          <w:tcPr>
            <w:tcW w:w="1902" w:type="pct"/>
            <w:shd w:val="clear" w:color="auto" w:fill="auto"/>
            <w:vAlign w:val="center"/>
          </w:tcPr>
          <w:p w14:paraId="3274922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（1）时间要求：4门课程，每门5-8分钟</w:t>
            </w:r>
          </w:p>
          <w:p w14:paraId="0AD58BF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5F6FFBE">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w:t>
            </w:r>
            <w:bookmarkStart w:id="44" w:name="_GoBack"/>
            <w:bookmarkEnd w:id="44"/>
            <w:r>
              <w:rPr>
                <w:rFonts w:hint="eastAsia" w:ascii="Calibri" w:hAnsi="Calibri" w:eastAsia="宋体" w:cs="Times New Roman"/>
                <w:lang w:val="en-US" w:eastAsia="zh-CN"/>
              </w:rPr>
              <w:t>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3FE8CCF">
            <w:pPr>
              <w:keepNext w:val="0"/>
              <w:keepLines w:val="0"/>
              <w:widowControl/>
              <w:suppressLineNumbers w:val="0"/>
              <w:jc w:val="left"/>
              <w:textAlignment w:val="center"/>
              <w:rPr>
                <w:rFonts w:hint="default" w:ascii="Calibri" w:hAnsi="Calibri" w:eastAsia="宋体" w:cs="Times New Roman"/>
                <w:lang w:val="en-US" w:eastAsia="zh-CN"/>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以项目需求为准。</w:t>
            </w:r>
          </w:p>
        </w:tc>
        <w:tc>
          <w:tcPr>
            <w:tcW w:w="619" w:type="pct"/>
            <w:shd w:val="clear" w:color="auto" w:fill="auto"/>
            <w:vAlign w:val="center"/>
          </w:tcPr>
          <w:p w14:paraId="730EAB0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r>
      <w:tr w14:paraId="38D9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shd w:val="clear" w:color="auto" w:fill="auto"/>
            <w:vAlign w:val="top"/>
          </w:tcPr>
          <w:p w14:paraId="3919A6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default"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第二包：研究生院、党委宣传部、党委学生工作部、人民武装部、高层次人才工作办公室、就业指导中心、本科生院</w:t>
            </w:r>
          </w:p>
        </w:tc>
        <w:tc>
          <w:tcPr>
            <w:tcW w:w="521" w:type="pct"/>
            <w:shd w:val="clear" w:color="auto" w:fill="auto"/>
            <w:vAlign w:val="center"/>
          </w:tcPr>
          <w:p w14:paraId="0970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2" w:type="pct"/>
            <w:shd w:val="clear" w:color="auto" w:fill="auto"/>
            <w:vAlign w:val="center"/>
          </w:tcPr>
          <w:p w14:paraId="7DB5D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研究生院</w:t>
            </w:r>
          </w:p>
        </w:tc>
        <w:tc>
          <w:tcPr>
            <w:tcW w:w="768" w:type="pct"/>
            <w:shd w:val="clear" w:color="auto" w:fill="auto"/>
            <w:vAlign w:val="center"/>
          </w:tcPr>
          <w:p w14:paraId="36136B53">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校级研究生党支部风采大赛－支部展示花絮剪辑</w:t>
            </w:r>
          </w:p>
        </w:tc>
        <w:tc>
          <w:tcPr>
            <w:tcW w:w="1902" w:type="pct"/>
            <w:shd w:val="clear" w:color="auto" w:fill="auto"/>
            <w:vAlign w:val="center"/>
          </w:tcPr>
          <w:p w14:paraId="6314FB8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w:t>
            </w:r>
            <w:r>
              <w:rPr>
                <w:rFonts w:hint="eastAsia" w:ascii="宋体" w:hAnsi="宋体" w:eastAsia="宋体" w:cs="宋体"/>
                <w:i w:val="0"/>
                <w:iCs w:val="0"/>
                <w:color w:val="000000"/>
                <w:kern w:val="0"/>
                <w:sz w:val="21"/>
                <w:szCs w:val="21"/>
                <w:u w:val="none"/>
                <w:lang w:val="en-US" w:eastAsia="zh-CN" w:bidi="ar"/>
              </w:rPr>
              <w:t>活动全程跟拍（约一个半小时到两小时）；</w:t>
            </w:r>
          </w:p>
          <w:p w14:paraId="75BF422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1D6DA6F">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7955B72F">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活动全程跟拍（约一个半小时到两小时）；两个移动机位（拍摄舞台+观众）；剪辑3分钟左右视频（包括空景、主持人、领导嘉宾、表演内容、观众反应等，需要字幕，包含嘉宾介绍、各流程环节、节目信息）</w:t>
            </w:r>
          </w:p>
        </w:tc>
        <w:tc>
          <w:tcPr>
            <w:tcW w:w="619" w:type="pct"/>
            <w:shd w:val="clear" w:color="auto" w:fill="auto"/>
            <w:vAlign w:val="center"/>
          </w:tcPr>
          <w:p w14:paraId="429999F2">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r>
      <w:tr w14:paraId="08FE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3B72D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20B33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2" w:type="pct"/>
            <w:shd w:val="clear" w:color="auto" w:fill="auto"/>
            <w:vAlign w:val="center"/>
          </w:tcPr>
          <w:p w14:paraId="08DB3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研究生院</w:t>
            </w:r>
          </w:p>
        </w:tc>
        <w:tc>
          <w:tcPr>
            <w:tcW w:w="768" w:type="pct"/>
            <w:shd w:val="clear" w:color="auto" w:fill="auto"/>
            <w:vAlign w:val="center"/>
          </w:tcPr>
          <w:p w14:paraId="51B73732">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研究生风采大赛－演出视频花絮剪辑</w:t>
            </w:r>
          </w:p>
        </w:tc>
        <w:tc>
          <w:tcPr>
            <w:tcW w:w="1902" w:type="pct"/>
            <w:shd w:val="clear" w:color="auto" w:fill="auto"/>
            <w:vAlign w:val="center"/>
          </w:tcPr>
          <w:p w14:paraId="0EE3868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w:t>
            </w:r>
            <w:r>
              <w:rPr>
                <w:rFonts w:hint="eastAsia" w:ascii="宋体" w:hAnsi="宋体" w:eastAsia="宋体" w:cs="宋体"/>
                <w:i w:val="0"/>
                <w:iCs w:val="0"/>
                <w:color w:val="000000"/>
                <w:kern w:val="0"/>
                <w:sz w:val="21"/>
                <w:szCs w:val="21"/>
                <w:u w:val="none"/>
                <w:lang w:val="en-US" w:eastAsia="zh-CN" w:bidi="ar"/>
              </w:rPr>
              <w:t>活动全程跟拍（约一个半小时到两小时）</w:t>
            </w:r>
          </w:p>
          <w:p w14:paraId="764986B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7A9BA11">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28AEB1EB">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两个移动机位（拍摄舞台+观众）；剪辑3分钟左右视频（包括空景、主持人、领导嘉宾、表演内容、观众反应等，需要字幕，包含嘉宾介绍、各流程环节、节目信息）</w:t>
            </w:r>
          </w:p>
        </w:tc>
        <w:tc>
          <w:tcPr>
            <w:tcW w:w="619" w:type="pct"/>
            <w:shd w:val="clear" w:color="auto" w:fill="auto"/>
            <w:vAlign w:val="center"/>
          </w:tcPr>
          <w:p w14:paraId="13A14CA3">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0456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68B1B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706A2F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52" w:type="pct"/>
            <w:shd w:val="clear" w:color="auto" w:fill="auto"/>
            <w:vAlign w:val="center"/>
          </w:tcPr>
          <w:p w14:paraId="5033A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研究生院</w:t>
            </w:r>
          </w:p>
        </w:tc>
        <w:tc>
          <w:tcPr>
            <w:tcW w:w="768" w:type="pct"/>
            <w:shd w:val="clear" w:color="auto" w:fill="auto"/>
            <w:vAlign w:val="center"/>
          </w:tcPr>
          <w:p w14:paraId="377A6655">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研究生风采大赛－固定支架全程录制</w:t>
            </w:r>
          </w:p>
        </w:tc>
        <w:tc>
          <w:tcPr>
            <w:tcW w:w="1902" w:type="pct"/>
            <w:shd w:val="clear" w:color="auto" w:fill="auto"/>
            <w:vAlign w:val="center"/>
          </w:tcPr>
          <w:p w14:paraId="0DACE0C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（1）时间要求：约120分钟</w:t>
            </w:r>
          </w:p>
          <w:p w14:paraId="7276469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7F5F92E">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机位，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78D210E7">
            <w:pPr>
              <w:keepNext w:val="0"/>
              <w:keepLines w:val="0"/>
              <w:widowControl/>
              <w:suppressLineNumbers w:val="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固定一个机位全程记录。</w:t>
            </w:r>
          </w:p>
        </w:tc>
        <w:tc>
          <w:tcPr>
            <w:tcW w:w="619" w:type="pct"/>
            <w:shd w:val="clear" w:color="auto" w:fill="auto"/>
            <w:vAlign w:val="center"/>
          </w:tcPr>
          <w:p w14:paraId="0616CC7D">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1162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9C2B3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A97E8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52" w:type="pct"/>
            <w:vAlign w:val="center"/>
          </w:tcPr>
          <w:p w14:paraId="49532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党委宣传部</w:t>
            </w:r>
          </w:p>
        </w:tc>
        <w:tc>
          <w:tcPr>
            <w:tcW w:w="768" w:type="pct"/>
            <w:vAlign w:val="center"/>
          </w:tcPr>
          <w:p w14:paraId="7A514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繁荣校园文化举办第二十五届“声之韵”广播文艺晚会－晚会直播</w:t>
            </w:r>
          </w:p>
        </w:tc>
        <w:tc>
          <w:tcPr>
            <w:tcW w:w="1902" w:type="pct"/>
            <w:shd w:val="clear" w:color="auto" w:fill="auto"/>
            <w:vAlign w:val="center"/>
          </w:tcPr>
          <w:p w14:paraId="1D91DA1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695E00B8">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76D3948A">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BAD3F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双机位全程直播，4K画质，需在B站、抖音、视频号等新媒体平台上流畅直播。活动结束后需将活动全程视频剪辑编辑完成，制作片头片尾，上字幕，并拷贝给甲方。</w:t>
            </w:r>
          </w:p>
        </w:tc>
        <w:tc>
          <w:tcPr>
            <w:tcW w:w="619" w:type="pct"/>
            <w:vAlign w:val="center"/>
          </w:tcPr>
          <w:p w14:paraId="6DC12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3048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75726E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45297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52" w:type="pct"/>
            <w:vAlign w:val="center"/>
          </w:tcPr>
          <w:p w14:paraId="7C503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党委宣传部</w:t>
            </w:r>
          </w:p>
        </w:tc>
        <w:tc>
          <w:tcPr>
            <w:tcW w:w="768" w:type="pct"/>
            <w:vAlign w:val="center"/>
          </w:tcPr>
          <w:p w14:paraId="58DBE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部分重要活动拍摄</w:t>
            </w:r>
          </w:p>
        </w:tc>
        <w:tc>
          <w:tcPr>
            <w:tcW w:w="1902" w:type="pct"/>
            <w:shd w:val="clear" w:color="auto" w:fill="auto"/>
            <w:vAlign w:val="center"/>
          </w:tcPr>
          <w:p w14:paraId="4C8D13DA">
            <w:pPr>
              <w:pStyle w:val="3"/>
              <w:rPr>
                <w:rFonts w:hint="default" w:ascii="Calibri" w:hAnsi="Calibri" w:eastAsia="宋体" w:cs="Times New Roman"/>
                <w:lang w:val="en-US" w:eastAsia="zh-CN"/>
              </w:rPr>
            </w:pPr>
            <w:r>
              <w:rPr>
                <w:rFonts w:hint="eastAsia" w:ascii="Calibri" w:hAnsi="Calibri" w:eastAsia="宋体" w:cs="Times New Roman"/>
                <w:lang w:val="en-US" w:eastAsia="zh-CN"/>
              </w:rPr>
              <w:t>（1）时间要求：</w:t>
            </w:r>
            <w:r>
              <w:rPr>
                <w:rFonts w:hint="eastAsia" w:ascii="Calibri" w:hAnsi="Calibri" w:eastAsia="宋体" w:cs="Times New Roman"/>
                <w:highlight w:val="cyan"/>
                <w:lang w:val="en-US" w:eastAsia="zh-CN"/>
              </w:rPr>
              <w:t>约</w:t>
            </w:r>
            <w:r>
              <w:rPr>
                <w:rFonts w:hint="eastAsia" w:ascii="Calibri" w:hAnsi="Calibri" w:eastAsia="宋体" w:cs="Times New Roman"/>
                <w:lang w:val="en-US" w:eastAsia="zh-CN"/>
              </w:rPr>
              <w:t>6次</w:t>
            </w:r>
            <w:r>
              <w:rPr>
                <w:rFonts w:hint="eastAsia" w:ascii="Calibri" w:hAnsi="Calibri" w:eastAsia="宋体" w:cs="Times New Roman"/>
                <w:highlight w:val="cyan"/>
                <w:lang w:val="en-US" w:eastAsia="zh-CN"/>
              </w:rPr>
              <w:t>（</w:t>
            </w:r>
            <w:r>
              <w:rPr>
                <w:rFonts w:hint="eastAsia"/>
                <w:highlight w:val="cyan"/>
                <w:lang w:val="en-US" w:eastAsia="zh-CN"/>
              </w:rPr>
              <w:t>根据实际情况确定</w:t>
            </w:r>
            <w:r>
              <w:rPr>
                <w:rFonts w:hint="eastAsia" w:ascii="Calibri" w:hAnsi="Calibri" w:eastAsia="宋体" w:cs="Times New Roman"/>
                <w:highlight w:val="cyan"/>
                <w:lang w:val="en-US" w:eastAsia="zh-CN"/>
              </w:rPr>
              <w:t>）</w:t>
            </w:r>
            <w:r>
              <w:rPr>
                <w:rFonts w:hint="eastAsia" w:ascii="Calibri" w:hAnsi="Calibri" w:eastAsia="宋体" w:cs="Times New Roman"/>
                <w:lang w:val="en-US" w:eastAsia="zh-CN"/>
              </w:rPr>
              <w:t>，每次以具体活动时间为准。</w:t>
            </w:r>
          </w:p>
          <w:p w14:paraId="0832FE1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566E633F">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4F2C5DC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1.航拍校园2次，需高清航拍设备拍摄校园景色；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2.拍摄运动会。前期与甲方沟通运动会拍摄内容，拍摄内容包含运动会开闭幕式以及运动会所有比赛项目，包括静态照片和动态视频。运动会日程2至3天，每天都需要对各项目、各流程进行照片和视频拍摄。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公道美品德行奖”授予仪式拍照、拍视频。前期与甲方对接授予仪式流程、重要环节、嘉宾信息，完成现场堪景。采用多机位纪实拍摄，记录授予开始前签到、授予仪式颁奖、授予仪式节目表演、主要人物发言特写、集体合影等环节。授予仪式需有照片直播。</w:t>
            </w:r>
          </w:p>
        </w:tc>
        <w:tc>
          <w:tcPr>
            <w:tcW w:w="619" w:type="pct"/>
            <w:vAlign w:val="center"/>
          </w:tcPr>
          <w:p w14:paraId="411CD1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548D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35F3B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653C9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52" w:type="pct"/>
            <w:vAlign w:val="center"/>
          </w:tcPr>
          <w:p w14:paraId="72A8F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党委宣传部</w:t>
            </w:r>
          </w:p>
        </w:tc>
        <w:tc>
          <w:tcPr>
            <w:tcW w:w="768" w:type="pct"/>
            <w:vAlign w:val="center"/>
          </w:tcPr>
          <w:p w14:paraId="3375A2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部分重要活动剪辑</w:t>
            </w:r>
          </w:p>
        </w:tc>
        <w:tc>
          <w:tcPr>
            <w:tcW w:w="1902" w:type="pct"/>
            <w:shd w:val="clear" w:color="auto" w:fill="auto"/>
            <w:vAlign w:val="center"/>
          </w:tcPr>
          <w:p w14:paraId="53E1F5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1.剪辑制作“公道美品德行奖”授予仪式活动花絮视频1个。要求对拍摄素材进行筛选、调色、配乐，制作字幕与片头。并运用简单特效展现活动氛围。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2.剪辑制作运动会快剪视频2个，即开幕式快剪视频1个，运动会结束后剪辑所有比赛项目的活动花絮快剪视频1个。要求对拍摄素材进行筛选、调色、配乐，制作字幕与片头。并运用简单特效展现活动氛围。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制作展现2026年学校发展成就的年终总结视频1个。按照甲方需求撰写约1000字的视频文稿，并对文稿进行配音。对甲方所提供的素材进行后期剪辑，部分素材需按照甲方要求进行动画包装，如数据表格制作等。对画面进行调色，对视频进行背景音乐选配。制作片头片尾和视频字幕。若涉及到部分空镜素材甲方没有的需补拍。</w:t>
            </w:r>
          </w:p>
        </w:tc>
        <w:tc>
          <w:tcPr>
            <w:tcW w:w="619" w:type="pct"/>
            <w:vAlign w:val="center"/>
          </w:tcPr>
          <w:p w14:paraId="20BB4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r>
      <w:tr w14:paraId="657A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7C8FA3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23EB3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52" w:type="pct"/>
            <w:vAlign w:val="center"/>
          </w:tcPr>
          <w:p w14:paraId="4FA873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768" w:type="pct"/>
            <w:vAlign w:val="center"/>
          </w:tcPr>
          <w:p w14:paraId="6B00A3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国庆升旗仪式</w:t>
            </w:r>
          </w:p>
        </w:tc>
        <w:tc>
          <w:tcPr>
            <w:tcW w:w="1902" w:type="pct"/>
            <w:shd w:val="clear" w:color="auto" w:fill="auto"/>
            <w:vAlign w:val="center"/>
          </w:tcPr>
          <w:p w14:paraId="216F8324">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（1）时间要求：1次</w:t>
            </w:r>
          </w:p>
          <w:p w14:paraId="3420DD0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39AB36C">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E3398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为国庆升旗仪式提供全程活动跟拍及视频剪辑服务；采用2个固定机位 + 1台无人机机位拍摄，完整记录仪式全程，重点捕捉升旗核心环节；视频剪辑需保留仪式完整流程，分辨率不低于1080P；同步交付不少于50张活动高清修图照片，照片需涵盖仪式全景、关键环节特写；活动结束后1天内交付，视频为MP4格式，照片为JPG格式。</w:t>
            </w:r>
          </w:p>
        </w:tc>
        <w:tc>
          <w:tcPr>
            <w:tcW w:w="619" w:type="pct"/>
            <w:vAlign w:val="center"/>
          </w:tcPr>
          <w:p w14:paraId="4B14D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6275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26D8C8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E4F2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52" w:type="pct"/>
            <w:vAlign w:val="center"/>
          </w:tcPr>
          <w:p w14:paraId="0026DF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768" w:type="pct"/>
            <w:vAlign w:val="center"/>
          </w:tcPr>
          <w:p w14:paraId="42987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新生入学教育微课</w:t>
            </w:r>
          </w:p>
        </w:tc>
        <w:tc>
          <w:tcPr>
            <w:tcW w:w="1902" w:type="pct"/>
            <w:shd w:val="clear" w:color="auto" w:fill="auto"/>
            <w:vAlign w:val="center"/>
          </w:tcPr>
          <w:p w14:paraId="4168698A">
            <w:pPr>
              <w:numPr>
                <w:ilvl w:val="0"/>
                <w:numId w:val="0"/>
              </w:numPr>
              <w:jc w:val="left"/>
              <w:rPr>
                <w:rFonts w:hint="default" w:ascii="Calibri" w:hAnsi="Calibri" w:eastAsia="宋体" w:cs="Times New Roman"/>
                <w:lang w:val="en-US" w:eastAsia="zh-CN"/>
              </w:rPr>
            </w:pPr>
            <w:r>
              <w:rPr>
                <w:rFonts w:hint="eastAsia" w:ascii="Calibri" w:hAnsi="Calibri" w:eastAsia="宋体" w:cs="Times New Roman"/>
                <w:lang w:val="en-US" w:eastAsia="zh-CN"/>
              </w:rPr>
              <w:t>（1）时间要求：</w:t>
            </w:r>
            <w:r>
              <w:rPr>
                <w:rFonts w:hint="eastAsia" w:ascii="宋体" w:hAnsi="宋体" w:eastAsia="宋体" w:cs="宋体"/>
                <w:i w:val="0"/>
                <w:iCs w:val="0"/>
                <w:color w:val="000000"/>
                <w:kern w:val="0"/>
                <w:sz w:val="21"/>
                <w:szCs w:val="21"/>
                <w:u w:val="none"/>
                <w:lang w:val="en-US" w:eastAsia="zh-CN" w:bidi="ar"/>
              </w:rPr>
              <w:t>拍摄制作新生教育微课共3部，完成拍摄与剪辑；单部微课时长控制在8—10分钟；</w:t>
            </w:r>
          </w:p>
          <w:p w14:paraId="6FB7836F">
            <w:pPr>
              <w:numPr>
                <w:ilvl w:val="0"/>
                <w:numId w:val="0"/>
              </w:numPr>
              <w:jc w:val="left"/>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0958CF8">
            <w:pPr>
              <w:numPr>
                <w:ilvl w:val="0"/>
                <w:numId w:val="0"/>
              </w:numPr>
              <w:jc w:val="left"/>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56495D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分辨率不低于1080P，画面清晰、声音无杂音无卡顿；需融合课件画面与讲师讲解镜头，完成基础字幕添加与画面调色；有统一的片头和片尾；接到拍摄通知后5个工作日内完成3部微课全部交付；交付MP4格式成品，支持线上平台直接播放。</w:t>
            </w:r>
          </w:p>
        </w:tc>
        <w:tc>
          <w:tcPr>
            <w:tcW w:w="619" w:type="pct"/>
            <w:vAlign w:val="center"/>
          </w:tcPr>
          <w:p w14:paraId="13528B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4D5D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7CF2C1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288E9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52" w:type="pct"/>
            <w:vAlign w:val="center"/>
          </w:tcPr>
          <w:p w14:paraId="5B2610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768" w:type="pct"/>
            <w:vAlign w:val="center"/>
          </w:tcPr>
          <w:p w14:paraId="36987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红色主题教育活动（本科生支部风采大赛）活动全程拍摄+录制剪辑</w:t>
            </w:r>
          </w:p>
        </w:tc>
        <w:tc>
          <w:tcPr>
            <w:tcW w:w="1902" w:type="pct"/>
            <w:shd w:val="clear" w:color="auto" w:fill="auto"/>
            <w:vAlign w:val="center"/>
          </w:tcPr>
          <w:p w14:paraId="702F526F">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（1）时间要求：2场</w:t>
            </w:r>
          </w:p>
          <w:p w14:paraId="518AD69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0FB8DC7">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E64C0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为红色主题教育活动（本科生支部风采大赛等）活动全程拍摄+录制剪辑服务；每场活动配置2个拍摄机位，全程录制活动完整流程，重点捕捉选手展示、评委点评等核心环节；每场交付不少于80张高清修图照片，涵盖活动全景、环节特写、选手风采等画面；每场剪辑1条活动完整流程视频 + 1条3—5分钟精华视频，分辨率均不低于1080P，剪辑节奏流畅；每场活动结束后1—2个工作日内交付，照片为JPG格式，视频为MP4格式。</w:t>
            </w:r>
          </w:p>
        </w:tc>
        <w:tc>
          <w:tcPr>
            <w:tcW w:w="619" w:type="pct"/>
            <w:vAlign w:val="center"/>
          </w:tcPr>
          <w:p w14:paraId="7CDDC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6CCE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626D84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0DE7F4C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52" w:type="pct"/>
            <w:vAlign w:val="center"/>
          </w:tcPr>
          <w:p w14:paraId="2C9D2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高层次人才工作办公室</w:t>
            </w:r>
          </w:p>
        </w:tc>
        <w:tc>
          <w:tcPr>
            <w:tcW w:w="768" w:type="pct"/>
            <w:vAlign w:val="center"/>
          </w:tcPr>
          <w:p w14:paraId="56A237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人才工程申报材料制作费（如申报视频、音频等）</w:t>
            </w:r>
          </w:p>
        </w:tc>
        <w:tc>
          <w:tcPr>
            <w:tcW w:w="1902" w:type="pct"/>
            <w:shd w:val="clear" w:color="auto" w:fill="auto"/>
            <w:vAlign w:val="center"/>
          </w:tcPr>
          <w:p w14:paraId="6B4E898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（1）时间要求：五项，五人次的视频录制，每人次1小时左右，具体以实际需求为准</w:t>
            </w:r>
          </w:p>
          <w:p w14:paraId="5CDC691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59FC698">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4C1D49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其他要求：需要将老师的PPT讲解音频与PPT画面融合成一个视频。PPT按音频内容同步切换；画面横向全屏，高清画质；音频降噪，输出为MP4等格式。</w:t>
            </w:r>
          </w:p>
        </w:tc>
        <w:tc>
          <w:tcPr>
            <w:tcW w:w="619" w:type="pct"/>
            <w:vAlign w:val="center"/>
          </w:tcPr>
          <w:p w14:paraId="05346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r>
      <w:tr w14:paraId="1F39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78FB4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24F44A2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52" w:type="pct"/>
            <w:vAlign w:val="center"/>
          </w:tcPr>
          <w:p w14:paraId="07067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就业指导中心</w:t>
            </w:r>
          </w:p>
        </w:tc>
        <w:tc>
          <w:tcPr>
            <w:tcW w:w="768" w:type="pct"/>
            <w:vAlign w:val="center"/>
          </w:tcPr>
          <w:p w14:paraId="29AAE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全国大学生职业规划大赛</w:t>
            </w:r>
          </w:p>
          <w:p w14:paraId="2DDF9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比赛现场摄影摄像</w:t>
            </w:r>
          </w:p>
        </w:tc>
        <w:tc>
          <w:tcPr>
            <w:tcW w:w="1902" w:type="pct"/>
            <w:shd w:val="clear" w:color="auto" w:fill="auto"/>
            <w:vAlign w:val="center"/>
          </w:tcPr>
          <w:p w14:paraId="21EDEAA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4A0E29B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775D6F0B">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5CFA101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现场比赛照片拍摄，电子版无需冲洗；活动摄影及剪辑，一天以内，最终剪辑1—3个回顾视频，具体视赛事安排而定。</w:t>
            </w:r>
          </w:p>
        </w:tc>
        <w:tc>
          <w:tcPr>
            <w:tcW w:w="619" w:type="pct"/>
            <w:vAlign w:val="center"/>
          </w:tcPr>
          <w:p w14:paraId="185EC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30CF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5B0726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2513D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52" w:type="pct"/>
            <w:shd w:val="clear" w:color="auto" w:fill="auto"/>
            <w:vAlign w:val="center"/>
          </w:tcPr>
          <w:p w14:paraId="4CABEA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校友工作与社会合作部</w:t>
            </w:r>
          </w:p>
        </w:tc>
        <w:tc>
          <w:tcPr>
            <w:tcW w:w="768" w:type="pct"/>
            <w:shd w:val="clear" w:color="auto" w:fill="auto"/>
            <w:vAlign w:val="center"/>
          </w:tcPr>
          <w:p w14:paraId="19D81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开展校友返校月活动</w:t>
            </w:r>
          </w:p>
          <w:p w14:paraId="352E30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摄影摄像</w:t>
            </w:r>
          </w:p>
        </w:tc>
        <w:tc>
          <w:tcPr>
            <w:tcW w:w="1902" w:type="pct"/>
            <w:shd w:val="clear" w:color="auto" w:fill="auto"/>
            <w:vAlign w:val="center"/>
          </w:tcPr>
          <w:p w14:paraId="62AA0F16">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（1）时间要求：</w:t>
            </w:r>
            <w:r>
              <w:rPr>
                <w:rFonts w:hint="eastAsia" w:ascii="宋体" w:hAnsi="宋体" w:eastAsia="宋体" w:cs="宋体"/>
                <w:i w:val="0"/>
                <w:iCs w:val="0"/>
                <w:color w:val="000000"/>
                <w:kern w:val="0"/>
                <w:sz w:val="21"/>
                <w:szCs w:val="21"/>
                <w:u w:val="none"/>
                <w:lang w:val="en-US" w:eastAsia="zh-CN" w:bidi="ar"/>
              </w:rPr>
              <w:t>10月2日，8:30-18:00</w:t>
            </w:r>
          </w:p>
          <w:p w14:paraId="170B3CE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9E92696">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2C0C4998">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（4）其他要求：以具体通知为准。</w:t>
            </w:r>
          </w:p>
        </w:tc>
        <w:tc>
          <w:tcPr>
            <w:tcW w:w="619" w:type="pct"/>
            <w:shd w:val="clear" w:color="auto" w:fill="auto"/>
            <w:vAlign w:val="center"/>
          </w:tcPr>
          <w:p w14:paraId="60368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r>
      <w:tr w14:paraId="28DE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30A421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21543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52" w:type="pct"/>
            <w:shd w:val="clear" w:color="auto" w:fill="auto"/>
            <w:vAlign w:val="center"/>
          </w:tcPr>
          <w:p w14:paraId="25130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校友工作与社会合作部</w:t>
            </w:r>
          </w:p>
        </w:tc>
        <w:tc>
          <w:tcPr>
            <w:tcW w:w="768" w:type="pct"/>
            <w:shd w:val="clear" w:color="auto" w:fill="auto"/>
            <w:vAlign w:val="center"/>
          </w:tcPr>
          <w:p w14:paraId="32BD32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部门筹资奖励工作经费——校友迎新集市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摄影摄像</w:t>
            </w:r>
          </w:p>
        </w:tc>
        <w:tc>
          <w:tcPr>
            <w:tcW w:w="1902" w:type="pct"/>
            <w:shd w:val="clear" w:color="auto" w:fill="auto"/>
            <w:vAlign w:val="center"/>
          </w:tcPr>
          <w:p w14:paraId="4B87293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w:t>
            </w:r>
            <w:r>
              <w:rPr>
                <w:rFonts w:hint="eastAsia" w:ascii="宋体" w:hAnsi="宋体" w:eastAsia="宋体" w:cs="宋体"/>
                <w:i w:val="0"/>
                <w:iCs w:val="0"/>
                <w:color w:val="000000"/>
                <w:kern w:val="0"/>
                <w:sz w:val="21"/>
                <w:szCs w:val="21"/>
                <w:u w:val="none"/>
                <w:lang w:val="en-US" w:eastAsia="zh-CN" w:bidi="ar"/>
              </w:rPr>
              <w:t>6月中下旬毕业典礼当天，7:30-18:00活动拍摄</w:t>
            </w:r>
          </w:p>
          <w:p w14:paraId="706EF78E">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B71DD65">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235C0E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只需一位摄影师，负责拍摄照片+视频，图片直播（无需冲洗），剪辑活动花絮视频1个。</w:t>
            </w:r>
          </w:p>
        </w:tc>
        <w:tc>
          <w:tcPr>
            <w:tcW w:w="619" w:type="pct"/>
            <w:shd w:val="clear" w:color="auto" w:fill="auto"/>
            <w:vAlign w:val="center"/>
          </w:tcPr>
          <w:p w14:paraId="7A178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26AA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shd w:val="clear" w:color="auto" w:fill="auto"/>
            <w:vAlign w:val="top"/>
          </w:tcPr>
          <w:p w14:paraId="53E100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4713F34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52" w:type="pct"/>
            <w:shd w:val="clear" w:color="auto" w:fill="auto"/>
            <w:vAlign w:val="center"/>
          </w:tcPr>
          <w:p w14:paraId="7C734035">
            <w:pPr>
              <w:numPr>
                <w:ilvl w:val="0"/>
                <w:numId w:val="0"/>
              </w:numPr>
              <w:jc w:val="center"/>
              <w:rPr>
                <w:rFonts w:hint="eastAsia" w:ascii="Calibri" w:hAnsi="Calibri" w:eastAsia="宋体" w:cs="Times New Roman"/>
                <w:lang w:val="en-US" w:eastAsia="zh-CN"/>
              </w:rPr>
            </w:pPr>
            <w:r>
              <w:rPr>
                <w:rFonts w:hint="eastAsia" w:ascii="Calibri" w:hAnsi="Calibri" w:eastAsia="宋体" w:cs="Times New Roman"/>
                <w:lang w:val="en-US" w:eastAsia="zh-CN"/>
              </w:rPr>
              <w:t>本科生院</w:t>
            </w:r>
          </w:p>
        </w:tc>
        <w:tc>
          <w:tcPr>
            <w:tcW w:w="768" w:type="pct"/>
            <w:shd w:val="clear" w:color="auto" w:fill="auto"/>
            <w:vAlign w:val="center"/>
          </w:tcPr>
          <w:p w14:paraId="492D11CC">
            <w:pPr>
              <w:numPr>
                <w:ilvl w:val="0"/>
                <w:numId w:val="0"/>
              </w:numPr>
              <w:jc w:val="center"/>
              <w:rPr>
                <w:rFonts w:hint="eastAsia" w:ascii="Calibri" w:hAnsi="Calibri" w:eastAsia="宋体" w:cs="Times New Roman"/>
                <w:lang w:val="en-US" w:eastAsia="zh-CN"/>
              </w:rPr>
            </w:pPr>
            <w:r>
              <w:rPr>
                <w:rFonts w:hint="eastAsia" w:ascii="Calibri" w:hAnsi="Calibri" w:eastAsia="宋体" w:cs="Times New Roman"/>
                <w:lang w:val="en-US" w:eastAsia="zh-CN"/>
              </w:rPr>
              <w:t>三百课视频拍摄</w:t>
            </w:r>
          </w:p>
        </w:tc>
        <w:tc>
          <w:tcPr>
            <w:tcW w:w="1902" w:type="pct"/>
            <w:shd w:val="clear" w:color="auto" w:fill="auto"/>
            <w:vAlign w:val="center"/>
          </w:tcPr>
          <w:p w14:paraId="349E11EF">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（1）时间要求：需根据课程安排时间表，每周录制1次课程（春季学期9-16周，秋季学期1-8周），每次时长3-3.5小时。录制课堂需要两个机位。</w:t>
            </w:r>
          </w:p>
          <w:p w14:paraId="6D9A154B">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要求专业设备拍摄，保证清晰度。</w:t>
            </w:r>
          </w:p>
          <w:p w14:paraId="16A98E7A">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0036BBC">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ADFE2B6">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（4）其他要求：需要对录制视频进行剪辑制作，PPT和两机位画面进行切换。每次课堂的最终剪辑视频于上课结束后给到本科生院。</w:t>
            </w:r>
          </w:p>
        </w:tc>
        <w:tc>
          <w:tcPr>
            <w:tcW w:w="619" w:type="pct"/>
            <w:shd w:val="clear" w:color="auto" w:fill="auto"/>
            <w:vAlign w:val="center"/>
          </w:tcPr>
          <w:p w14:paraId="518499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80000</w:t>
            </w:r>
          </w:p>
        </w:tc>
      </w:tr>
      <w:tr w14:paraId="5E23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tcPr>
          <w:p w14:paraId="4747DD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第三包：团委</w:t>
            </w:r>
          </w:p>
        </w:tc>
        <w:tc>
          <w:tcPr>
            <w:tcW w:w="521" w:type="pct"/>
            <w:vAlign w:val="center"/>
          </w:tcPr>
          <w:p w14:paraId="65DB2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2" w:type="pct"/>
            <w:vAlign w:val="center"/>
          </w:tcPr>
          <w:p w14:paraId="14BCFD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0AA8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“文澜小剧场”“高雅艺术进校园”系列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全场演出摄像</w:t>
            </w:r>
          </w:p>
        </w:tc>
        <w:tc>
          <w:tcPr>
            <w:tcW w:w="1902" w:type="pct"/>
            <w:shd w:val="clear" w:color="auto" w:fill="auto"/>
            <w:vAlign w:val="center"/>
          </w:tcPr>
          <w:p w14:paraId="57C259B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（1）时间要求：2场</w:t>
            </w:r>
          </w:p>
          <w:p w14:paraId="50A0C06F">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043F53B">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5D42AEE2">
            <w:pPr>
              <w:widowControl/>
              <w:numPr>
                <w:ilvl w:val="-1"/>
                <w:numId w:val="0"/>
              </w:numPr>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0A1ED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04C5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4EF55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6ABC7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2" w:type="pct"/>
            <w:vAlign w:val="center"/>
          </w:tcPr>
          <w:p w14:paraId="04EDFE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6046E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校大学生艺术团“初心”舞蹈剧目展演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演出摄像</w:t>
            </w:r>
          </w:p>
        </w:tc>
        <w:tc>
          <w:tcPr>
            <w:tcW w:w="1902" w:type="pct"/>
            <w:shd w:val="clear" w:color="auto" w:fill="auto"/>
            <w:vAlign w:val="center"/>
          </w:tcPr>
          <w:p w14:paraId="0D2188D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6BD1400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7C63ABA">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1DE8A09">
            <w:pPr>
              <w:widowControl/>
              <w:numPr>
                <w:ilvl w:val="-1"/>
                <w:numId w:val="0"/>
              </w:numPr>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2D58D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4B52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10A1C2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4B0AB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52" w:type="pct"/>
            <w:vAlign w:val="center"/>
          </w:tcPr>
          <w:p w14:paraId="1516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6584A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校大学生艺术团“声动实验室”有声专场演出拍摄</w:t>
            </w:r>
          </w:p>
        </w:tc>
        <w:tc>
          <w:tcPr>
            <w:tcW w:w="1902" w:type="pct"/>
            <w:shd w:val="clear" w:color="auto" w:fill="auto"/>
            <w:vAlign w:val="center"/>
          </w:tcPr>
          <w:p w14:paraId="619C631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（1）时间要求：2场</w:t>
            </w:r>
          </w:p>
          <w:p w14:paraId="2550061E">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150C8E9">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3E85138">
            <w:pPr>
              <w:widowControl/>
              <w:numPr>
                <w:ilvl w:val="-1"/>
                <w:numId w:val="0"/>
              </w:numPr>
              <w:jc w:val="left"/>
              <w:textAlignment w:val="center"/>
              <w:rPr>
                <w:rFonts w:hint="eastAsia" w:ascii="宋体" w:hAnsi="宋体" w:eastAsia="宋体" w:cs="宋体"/>
                <w:color w:val="000000"/>
                <w:kern w:val="0"/>
                <w:sz w:val="21"/>
                <w:szCs w:val="21"/>
                <w:u w:val="none"/>
                <w:lang w:val="en-US" w:eastAsia="zh-CN" w:bidi="ar"/>
              </w:rPr>
            </w:pPr>
            <w:r>
              <w:rPr>
                <w:rFonts w:hint="eastAsia" w:ascii="Calibri" w:hAnsi="Calibri" w:eastAsia="宋体" w:cs="Times New Roman"/>
                <w:lang w:val="en-US" w:eastAsia="zh-CN"/>
              </w:rPr>
              <w:t>（4）其他要求：</w:t>
            </w:r>
          </w:p>
          <w:p w14:paraId="71D33D68">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1F41E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210C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3EC003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02A0C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52" w:type="pct"/>
            <w:vAlign w:val="center"/>
          </w:tcPr>
          <w:p w14:paraId="70EFE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0390D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校大学生艺术团“声夏光年”室内合唱音乐会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音乐会摄像</w:t>
            </w:r>
          </w:p>
        </w:tc>
        <w:tc>
          <w:tcPr>
            <w:tcW w:w="1902" w:type="pct"/>
            <w:shd w:val="clear" w:color="auto" w:fill="auto"/>
            <w:vAlign w:val="center"/>
          </w:tcPr>
          <w:p w14:paraId="05523E3D">
            <w:pPr>
              <w:numPr>
                <w:ilvl w:val="0"/>
                <w:numId w:val="0"/>
              </w:numPr>
              <w:rPr>
                <w:rFonts w:hint="default" w:ascii="Calibri" w:hAnsi="Calibri" w:eastAsia="宋体" w:cs="Times New Roman"/>
                <w:lang w:val="en-US" w:eastAsia="zh-CN"/>
              </w:rPr>
            </w:pPr>
            <w:bookmarkStart w:id="21" w:name="OLE_LINK21"/>
            <w:r>
              <w:rPr>
                <w:rFonts w:hint="eastAsia" w:ascii="Calibri" w:hAnsi="Calibri" w:eastAsia="宋体" w:cs="Times New Roman"/>
                <w:lang w:val="en-US" w:eastAsia="zh-CN"/>
              </w:rPr>
              <w:t>（1）时间要求：3场</w:t>
            </w:r>
          </w:p>
          <w:p w14:paraId="7717E6A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5ADC14CE">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71B6EAF4">
            <w:pPr>
              <w:jc w:val="left"/>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1"/>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3059D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5B77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7F11C4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4C1BE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52" w:type="pct"/>
            <w:vAlign w:val="center"/>
          </w:tcPr>
          <w:p w14:paraId="6CC20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1E71A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校大学生艺术团“声夏光年”室内合唱音乐会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音乐会录音</w:t>
            </w:r>
          </w:p>
        </w:tc>
        <w:tc>
          <w:tcPr>
            <w:tcW w:w="1902" w:type="pct"/>
            <w:shd w:val="clear" w:color="auto" w:fill="auto"/>
            <w:vAlign w:val="center"/>
          </w:tcPr>
          <w:p w14:paraId="0C3502D3">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本次服务针对一场合唱音乐会，提供专业现场扩声、同步录音全流程服务，配备符合行业标准的专业设备及资深调音人员，严格按照约定时间完成设备调试、彩排支持及演出服务，确保音质清晰、拾音精准，满足合唱演出的专业声学需求。本次服务配备的专业设备均为市面主流型号，适配合唱音乐会声学需求，具体配置如下：</w:t>
            </w:r>
          </w:p>
          <w:p w14:paraId="57096F91">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1.</w:t>
            </w:r>
            <w:r>
              <w:rPr>
                <w:rFonts w:hint="eastAsia" w:ascii="宋体" w:hAnsi="宋体" w:eastAsia="宋体" w:cs="宋体"/>
                <w:color w:val="000000"/>
                <w:kern w:val="0"/>
                <w:sz w:val="21"/>
                <w:szCs w:val="21"/>
                <w:u w:val="none"/>
                <w:lang w:bidi="ar"/>
              </w:rPr>
              <w:t>悬挂式电容吊麦：共10个，用于合唱群体拾音。采用心形拾音模式，具备Commshield®防射频干扰技术，可有效抑制手机等设备干扰，适配合唱顶部拾音，音质清晰通透，随附专业悬挂配件及25英尺XLR线缆。</w:t>
            </w:r>
          </w:p>
          <w:p w14:paraId="285FDC58">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2.</w:t>
            </w:r>
            <w:r>
              <w:rPr>
                <w:rFonts w:hint="eastAsia" w:ascii="宋体" w:hAnsi="宋体" w:eastAsia="宋体" w:cs="宋体"/>
                <w:color w:val="000000"/>
                <w:kern w:val="0"/>
                <w:sz w:val="21"/>
                <w:szCs w:val="21"/>
                <w:u w:val="none"/>
                <w:lang w:bidi="ar"/>
              </w:rPr>
              <w:t>立式电容麦克风：共6个，用于合唱声部拾音、领唱辅助拾音。为专业大振膜电容麦，频率响应20Hz-20kHz，采用低噪声设计，适配合唱多声部分层拾音，搭配专业立式支架，摆放灵活且不占用演出空间。</w:t>
            </w:r>
          </w:p>
          <w:p w14:paraId="2B18D888">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3.</w:t>
            </w:r>
            <w:r>
              <w:rPr>
                <w:rFonts w:hint="eastAsia" w:ascii="宋体" w:hAnsi="宋体" w:eastAsia="宋体" w:cs="宋体"/>
                <w:color w:val="000000"/>
                <w:kern w:val="0"/>
                <w:sz w:val="21"/>
                <w:szCs w:val="21"/>
                <w:u w:val="none"/>
                <w:lang w:bidi="ar"/>
              </w:rPr>
              <w:t>手持动圈麦克风：共4个，用于领唱、独白及应急拾音。为经典心形动圈麦，抗干扰能力强，人声还原度高，适合现场演出高频使用，搭配防滑手握设计，附带3米公母卡侬线及防护套。</w:t>
            </w:r>
          </w:p>
          <w:p w14:paraId="21DECA61">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4.</w:t>
            </w:r>
            <w:r>
              <w:rPr>
                <w:rFonts w:hint="eastAsia" w:ascii="宋体" w:hAnsi="宋体" w:eastAsia="宋体" w:cs="宋体"/>
                <w:color w:val="000000"/>
                <w:kern w:val="0"/>
                <w:sz w:val="21"/>
                <w:szCs w:val="21"/>
                <w:u w:val="none"/>
                <w:lang w:bidi="ar"/>
              </w:rPr>
              <w:t>专业调音台：1台，用于音频信号调节、混音处理。拥有20路输入通道，具备48V幻象电源，内置效果器，频响范围20Hz-48kHz，总谐波失真≤0.03%，支持多麦克风信号同步调节，适配现场扩声与录音双重需求。</w:t>
            </w:r>
          </w:p>
          <w:p w14:paraId="68FB57D9">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5.</w:t>
            </w:r>
            <w:r>
              <w:rPr>
                <w:rFonts w:hint="eastAsia" w:ascii="宋体" w:hAnsi="宋体" w:eastAsia="宋体" w:cs="宋体"/>
                <w:color w:val="000000"/>
                <w:kern w:val="0"/>
                <w:sz w:val="21"/>
                <w:szCs w:val="21"/>
                <w:u w:val="none"/>
                <w:lang w:bidi="ar"/>
              </w:rPr>
              <w:t>辅助设备：1套，含专业音频线缆、电源序列器、麦克风支架等，用于设备连接、供电保障及固定支撑。选用纯铜音频线缆，减少信号损耗；电源序列器保障设备稳定供电，避免电压波动损坏设备；包含立式支架、吊麦悬挂配件等全套辅助耗材，可满足现场安装需求。</w:t>
            </w:r>
          </w:p>
          <w:p w14:paraId="0FCF3F6A">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三、人员配置及职责</w:t>
            </w:r>
          </w:p>
          <w:p w14:paraId="04A3522C">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1.</w:t>
            </w:r>
            <w:r>
              <w:rPr>
                <w:rFonts w:hint="eastAsia" w:ascii="宋体" w:hAnsi="宋体" w:eastAsia="宋体" w:cs="宋体"/>
                <w:color w:val="000000"/>
                <w:kern w:val="0"/>
                <w:sz w:val="21"/>
                <w:szCs w:val="21"/>
                <w:u w:val="none"/>
                <w:lang w:bidi="ar"/>
              </w:rPr>
              <w:t>专业调音师：1名，具备5年以上合唱音乐会调音经验，熟悉各类专业音频设备操作，精通合唱声学调试技巧，全程负责设备调试、音质优化及录音操作。</w:t>
            </w:r>
          </w:p>
          <w:p w14:paraId="6A11AEA8">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2.</w:t>
            </w:r>
            <w:r>
              <w:rPr>
                <w:rFonts w:hint="eastAsia" w:ascii="宋体" w:hAnsi="宋体" w:eastAsia="宋体" w:cs="宋体"/>
                <w:color w:val="000000"/>
                <w:kern w:val="0"/>
                <w:sz w:val="21"/>
                <w:szCs w:val="21"/>
                <w:u w:val="none"/>
                <w:lang w:bidi="ar"/>
              </w:rPr>
              <w:t>职责范围：设备安装与调试、现场音效调节、彩排全程配合、演出实时调音、同步录音监控、设备故障应急处理，确保现场扩声清晰无杂音、录音音质达标。</w:t>
            </w:r>
          </w:p>
          <w:p w14:paraId="6BFCD01A">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四、服务流程及时间安排（严格遵循活动节点，确保服务有序推进）</w:t>
            </w:r>
          </w:p>
          <w:p w14:paraId="429BC81C">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1.</w:t>
            </w:r>
            <w:r>
              <w:rPr>
                <w:rFonts w:hint="eastAsia" w:ascii="宋体" w:hAnsi="宋体" w:eastAsia="宋体" w:cs="宋体"/>
                <w:color w:val="000000"/>
                <w:kern w:val="0"/>
                <w:sz w:val="21"/>
                <w:szCs w:val="21"/>
                <w:u w:val="none"/>
                <w:lang w:bidi="ar"/>
              </w:rPr>
              <w:t>活动前2天：完成所有设备的运输、安装及全面调试，将调音台与场地已有的音响系统精准对接，进行音质校准、麦克风拾音范围调试，确保所有设备正常运行，调试结果经甲方确认后保留所有设置参数，避免误操作。</w:t>
            </w:r>
          </w:p>
          <w:p w14:paraId="5C2A4712">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2.</w:t>
            </w:r>
            <w:r>
              <w:rPr>
                <w:rFonts w:hint="eastAsia" w:ascii="宋体" w:hAnsi="宋体" w:eastAsia="宋体" w:cs="宋体"/>
                <w:color w:val="000000"/>
                <w:kern w:val="0"/>
                <w:sz w:val="21"/>
                <w:szCs w:val="21"/>
                <w:u w:val="none"/>
                <w:lang w:bidi="ar"/>
              </w:rPr>
              <w:t>活动前1天：调音师全程在岗，配合甲方完成彩排工作，根据合唱声部、演出节奏，实时调整各麦克风音量、音效参数，优化拾音效果，解决彩排过程中出现的音质、音量问题，确保彩排音效与正式演出一致。</w:t>
            </w:r>
          </w:p>
          <w:p w14:paraId="77F8AF13">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3.</w:t>
            </w:r>
            <w:r>
              <w:rPr>
                <w:rFonts w:hint="eastAsia" w:ascii="宋体" w:hAnsi="宋体" w:eastAsia="宋体" w:cs="宋体"/>
                <w:color w:val="000000"/>
                <w:kern w:val="0"/>
                <w:sz w:val="21"/>
                <w:szCs w:val="21"/>
                <w:u w:val="none"/>
                <w:lang w:bidi="ar"/>
              </w:rPr>
              <w:t>活动当天（白天彩排，晚上正式演出）：再次检查所有设备及线路，确认无故障后启动设备；演出期间，全程实时调音，监控同步录音状态，及时应对突发设备问题，确保现场扩声均匀、清晰，同步录音完整、无杂音；演出结束后，整理设备、备份录音文件，确认录音质量达标后交付初步录音素材。</w:t>
            </w:r>
          </w:p>
          <w:p w14:paraId="51FDC7F3">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五、服务品质保障</w:t>
            </w:r>
          </w:p>
          <w:p w14:paraId="0F2980BA">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1.</w:t>
            </w:r>
            <w:r>
              <w:rPr>
                <w:rFonts w:hint="eastAsia" w:ascii="宋体" w:hAnsi="宋体" w:eastAsia="宋体" w:cs="宋体"/>
                <w:color w:val="000000"/>
                <w:kern w:val="0"/>
                <w:sz w:val="21"/>
                <w:szCs w:val="21"/>
                <w:u w:val="none"/>
                <w:lang w:bidi="ar"/>
              </w:rPr>
              <w:t>设备保障：所有设备均为正规渠道采购/租赁，九成新以上，性能稳定，提前进行全面检测，配备备用设备（含2个吊麦），避免设备故障影响演出；</w:t>
            </w:r>
          </w:p>
          <w:p w14:paraId="444D0F37">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2.</w:t>
            </w:r>
            <w:r>
              <w:rPr>
                <w:rFonts w:hint="eastAsia" w:ascii="宋体" w:hAnsi="宋体" w:eastAsia="宋体" w:cs="宋体"/>
                <w:color w:val="000000"/>
                <w:kern w:val="0"/>
                <w:sz w:val="21"/>
                <w:szCs w:val="21"/>
                <w:u w:val="none"/>
                <w:lang w:bidi="ar"/>
              </w:rPr>
              <w:t>人员保障：调音师具备专业资质，熟悉合唱音乐会的声学需求，可快速响应各类突发情况，全程在岗，不擅自离岗。</w:t>
            </w:r>
          </w:p>
          <w:p w14:paraId="1962EB53">
            <w:pPr>
              <w:keepNext w:val="0"/>
              <w:keepLines w:val="0"/>
              <w:widowControl/>
              <w:suppressLineNumbers w:val="0"/>
              <w:jc w:val="left"/>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eastAsia="zh-CN" w:bidi="ar"/>
              </w:rPr>
              <w:t>3.</w:t>
            </w:r>
            <w:r>
              <w:rPr>
                <w:rFonts w:hint="eastAsia" w:ascii="宋体" w:hAnsi="宋体" w:eastAsia="宋体" w:cs="宋体"/>
                <w:color w:val="000000"/>
                <w:kern w:val="0"/>
                <w:sz w:val="21"/>
                <w:szCs w:val="21"/>
                <w:u w:val="none"/>
                <w:lang w:bidi="ar"/>
              </w:rPr>
              <w:t>音质保障：现场扩声达到声场均匀、无失真、无啸叫，拾音覆盖所有合唱人员，同步录音音质清晰，人声还原度高，无杂音、无断录，满足后期剪辑、保存需求。</w:t>
            </w:r>
          </w:p>
          <w:p w14:paraId="047DC5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u w:val="none"/>
                <w:lang w:eastAsia="zh-CN" w:bidi="ar"/>
              </w:rPr>
              <w:t>4.</w:t>
            </w:r>
            <w:r>
              <w:rPr>
                <w:rFonts w:hint="eastAsia" w:ascii="宋体" w:hAnsi="宋体" w:eastAsia="宋体" w:cs="宋体"/>
                <w:color w:val="000000"/>
                <w:kern w:val="0"/>
                <w:sz w:val="21"/>
                <w:szCs w:val="21"/>
                <w:u w:val="none"/>
                <w:lang w:bidi="ar"/>
              </w:rPr>
              <w:t>售后保障：演出结束后，48小时内交付初步录音素材，若甲方对录音音质、现场音效有合理调整需求，免费修改至满意为止；设备使用过程中若出现故障，调音师5分钟内响应，15分钟内解决（特殊情况除外）。</w:t>
            </w:r>
          </w:p>
        </w:tc>
        <w:tc>
          <w:tcPr>
            <w:tcW w:w="619" w:type="pct"/>
            <w:vAlign w:val="center"/>
          </w:tcPr>
          <w:p w14:paraId="395FCC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280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794BB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09C7BB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52" w:type="pct"/>
            <w:vAlign w:val="center"/>
          </w:tcPr>
          <w:p w14:paraId="71D4F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28AA1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校园美育品牌“足尖上的青春”校园舞蹈大赛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舞蹈大赛演出摄像、拍照</w:t>
            </w:r>
          </w:p>
        </w:tc>
        <w:tc>
          <w:tcPr>
            <w:tcW w:w="1902" w:type="pct"/>
            <w:shd w:val="clear" w:color="auto" w:fill="auto"/>
            <w:vAlign w:val="center"/>
          </w:tcPr>
          <w:p w14:paraId="0EEABF7A">
            <w:pPr>
              <w:numPr>
                <w:ilvl w:val="0"/>
                <w:numId w:val="0"/>
              </w:numPr>
              <w:rPr>
                <w:rFonts w:hint="default" w:ascii="Calibri" w:hAnsi="Calibri" w:eastAsia="宋体" w:cs="Times New Roman"/>
                <w:lang w:val="en-US" w:eastAsia="zh-CN"/>
              </w:rPr>
            </w:pPr>
            <w:bookmarkStart w:id="22" w:name="OLE_LINK23"/>
            <w:bookmarkStart w:id="23" w:name="OLE_LINK22"/>
            <w:r>
              <w:rPr>
                <w:rFonts w:hint="eastAsia" w:ascii="Calibri" w:hAnsi="Calibri" w:eastAsia="宋体" w:cs="Times New Roman"/>
                <w:lang w:val="en-US" w:eastAsia="zh-CN"/>
              </w:rPr>
              <w:t>（1）时间要求：1场</w:t>
            </w:r>
          </w:p>
          <w:p w14:paraId="015E62D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0261362">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2F1B6BBA">
            <w:pPr>
              <w:widowControl/>
              <w:numPr>
                <w:ilvl w:val="-1"/>
                <w:numId w:val="0"/>
              </w:numPr>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2"/>
            <w:bookmarkEnd w:id="23"/>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2996C8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7ACA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62A4C9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19347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52" w:type="pct"/>
            <w:vAlign w:val="center"/>
          </w:tcPr>
          <w:p w14:paraId="71D32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37A6C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校园美育品牌“湖畔音乐会”拍摄</w:t>
            </w:r>
          </w:p>
        </w:tc>
        <w:tc>
          <w:tcPr>
            <w:tcW w:w="1902" w:type="pct"/>
            <w:shd w:val="clear" w:color="auto" w:fill="auto"/>
            <w:vAlign w:val="center"/>
          </w:tcPr>
          <w:p w14:paraId="50DE7C5A">
            <w:pPr>
              <w:numPr>
                <w:ilvl w:val="0"/>
                <w:numId w:val="0"/>
              </w:numPr>
              <w:rPr>
                <w:rFonts w:hint="default" w:ascii="Calibri" w:hAnsi="Calibri" w:eastAsia="宋体" w:cs="Times New Roman"/>
                <w:lang w:val="en-US" w:eastAsia="zh-CN"/>
              </w:rPr>
            </w:pPr>
            <w:bookmarkStart w:id="24" w:name="OLE_LINK24"/>
            <w:r>
              <w:rPr>
                <w:rFonts w:hint="eastAsia" w:ascii="Calibri" w:hAnsi="Calibri" w:eastAsia="宋体" w:cs="Times New Roman"/>
                <w:lang w:val="en-US" w:eastAsia="zh-CN"/>
              </w:rPr>
              <w:t>（1）时间要求：1场</w:t>
            </w:r>
          </w:p>
          <w:p w14:paraId="27B869E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2E537BD">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0A9F1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4"/>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490BF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010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2529E6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CC76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52" w:type="pct"/>
            <w:vAlign w:val="center"/>
          </w:tcPr>
          <w:p w14:paraId="12A3A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3D7A90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校园美育品牌2026年迎新生文艺晚会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晚会摄像</w:t>
            </w:r>
          </w:p>
        </w:tc>
        <w:tc>
          <w:tcPr>
            <w:tcW w:w="1902" w:type="pct"/>
            <w:shd w:val="clear" w:color="auto" w:fill="auto"/>
            <w:vAlign w:val="center"/>
          </w:tcPr>
          <w:p w14:paraId="4011CF46">
            <w:pPr>
              <w:numPr>
                <w:ilvl w:val="0"/>
                <w:numId w:val="0"/>
              </w:numPr>
              <w:rPr>
                <w:rFonts w:hint="default" w:ascii="Calibri" w:hAnsi="Calibri" w:eastAsia="宋体" w:cs="Times New Roman"/>
                <w:lang w:val="en-US" w:eastAsia="zh-CN"/>
              </w:rPr>
            </w:pPr>
            <w:bookmarkStart w:id="25" w:name="OLE_LINK25"/>
            <w:r>
              <w:rPr>
                <w:rFonts w:hint="eastAsia" w:ascii="Calibri" w:hAnsi="Calibri" w:eastAsia="宋体" w:cs="Times New Roman"/>
                <w:lang w:val="en-US" w:eastAsia="zh-CN"/>
              </w:rPr>
              <w:t>（1）时间要求：1场</w:t>
            </w:r>
          </w:p>
          <w:p w14:paraId="75EE00D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D1F7433">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0F6D6D3">
            <w:pPr>
              <w:jc w:val="left"/>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5"/>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173B6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52DC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5CEDD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529E66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52" w:type="pct"/>
            <w:vAlign w:val="center"/>
          </w:tcPr>
          <w:p w14:paraId="0FF785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3573F1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校园美育品牌2026年迎新生文艺晚会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晚会现场导播</w:t>
            </w:r>
          </w:p>
        </w:tc>
        <w:tc>
          <w:tcPr>
            <w:tcW w:w="1902" w:type="pct"/>
            <w:shd w:val="clear" w:color="auto" w:fill="auto"/>
            <w:vAlign w:val="center"/>
          </w:tcPr>
          <w:p w14:paraId="61E88D86">
            <w:pPr>
              <w:numPr>
                <w:ilvl w:val="0"/>
                <w:numId w:val="0"/>
              </w:numPr>
              <w:rPr>
                <w:rFonts w:hint="default" w:ascii="Calibri" w:hAnsi="Calibri" w:eastAsia="宋体" w:cs="Times New Roman"/>
                <w:lang w:val="en-US" w:eastAsia="zh-CN"/>
              </w:rPr>
            </w:pPr>
            <w:bookmarkStart w:id="26" w:name="OLE_LINK26"/>
            <w:r>
              <w:rPr>
                <w:rFonts w:hint="eastAsia" w:ascii="Calibri" w:hAnsi="Calibri" w:eastAsia="宋体" w:cs="Times New Roman"/>
                <w:lang w:val="en-US" w:eastAsia="zh-CN"/>
              </w:rPr>
              <w:t>（1）时间要求：1场</w:t>
            </w:r>
          </w:p>
          <w:p w14:paraId="255A69C3">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5437DA9">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EE0BA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6"/>
            <w:r>
              <w:rPr>
                <w:rFonts w:hint="eastAsia" w:ascii="宋体" w:hAnsi="宋体" w:eastAsia="宋体" w:cs="宋体"/>
                <w:i w:val="0"/>
                <w:iCs w:val="0"/>
                <w:color w:val="000000"/>
                <w:kern w:val="0"/>
                <w:sz w:val="21"/>
                <w:szCs w:val="21"/>
                <w:u w:val="none"/>
                <w:lang w:val="en-US" w:eastAsia="zh-CN" w:bidi="ar"/>
              </w:rPr>
              <w:t>直播（</w:t>
            </w:r>
            <w:r>
              <w:rPr>
                <w:rFonts w:hint="eastAsia" w:ascii="宋体" w:hAnsi="宋体" w:eastAsia="宋体" w:cs="宋体"/>
                <w:color w:val="000000"/>
                <w:kern w:val="0"/>
                <w:sz w:val="21"/>
                <w:szCs w:val="21"/>
                <w:highlight w:val="cyan"/>
                <w:u w:val="none"/>
                <w:lang w:val="en-US" w:eastAsia="zh-CN" w:bidi="ar"/>
              </w:rPr>
              <w:t>微赞等平台，以实际需求为准</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4C3A8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637B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58EFF6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5C1BE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52" w:type="pct"/>
            <w:vAlign w:val="center"/>
          </w:tcPr>
          <w:p w14:paraId="22561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6A18A7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校园美育品牌“山音竹韵”校园民歌大赛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比赛拍摄</w:t>
            </w:r>
          </w:p>
        </w:tc>
        <w:tc>
          <w:tcPr>
            <w:tcW w:w="1902" w:type="pct"/>
            <w:shd w:val="clear" w:color="auto" w:fill="auto"/>
            <w:vAlign w:val="center"/>
          </w:tcPr>
          <w:p w14:paraId="278BAB15">
            <w:pPr>
              <w:numPr>
                <w:ilvl w:val="0"/>
                <w:numId w:val="0"/>
              </w:numPr>
              <w:rPr>
                <w:rFonts w:hint="default" w:ascii="Calibri" w:hAnsi="Calibri" w:eastAsia="宋体" w:cs="Times New Roman"/>
                <w:lang w:val="en-US" w:eastAsia="zh-CN"/>
              </w:rPr>
            </w:pPr>
            <w:bookmarkStart w:id="27" w:name="OLE_LINK27"/>
            <w:r>
              <w:rPr>
                <w:rFonts w:hint="eastAsia" w:ascii="Calibri" w:hAnsi="Calibri" w:eastAsia="宋体" w:cs="Times New Roman"/>
                <w:lang w:val="en-US" w:eastAsia="zh-CN"/>
              </w:rPr>
              <w:t>（1）时间要求：1场</w:t>
            </w:r>
          </w:p>
          <w:p w14:paraId="4E1ED2F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78E339B7">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3CED1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7"/>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4ED70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15C8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7F60A6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4A567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52" w:type="pct"/>
            <w:vAlign w:val="center"/>
          </w:tcPr>
          <w:p w14:paraId="2C91E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35030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第九届湖北省大学生艺术节展演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参赛节目拍摄</w:t>
            </w:r>
          </w:p>
        </w:tc>
        <w:tc>
          <w:tcPr>
            <w:tcW w:w="1902" w:type="pct"/>
            <w:shd w:val="clear" w:color="auto" w:fill="auto"/>
            <w:vAlign w:val="center"/>
          </w:tcPr>
          <w:p w14:paraId="7FF41871">
            <w:pPr>
              <w:numPr>
                <w:ilvl w:val="0"/>
                <w:numId w:val="0"/>
              </w:numPr>
              <w:rPr>
                <w:rFonts w:hint="default" w:ascii="Calibri" w:hAnsi="Calibri" w:eastAsia="宋体" w:cs="Times New Roman"/>
                <w:lang w:val="en-US" w:eastAsia="zh-CN"/>
              </w:rPr>
            </w:pPr>
            <w:bookmarkStart w:id="28" w:name="OLE_LINK28"/>
            <w:r>
              <w:rPr>
                <w:rFonts w:hint="eastAsia" w:ascii="Calibri" w:hAnsi="Calibri" w:eastAsia="宋体" w:cs="Times New Roman"/>
                <w:lang w:val="en-US" w:eastAsia="zh-CN"/>
              </w:rPr>
              <w:t>（1）时间要求：15个视频</w:t>
            </w:r>
          </w:p>
          <w:p w14:paraId="17FD65CA">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420A4C4">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4657D3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8"/>
            <w:r>
              <w:rPr>
                <w:rFonts w:hint="eastAsia" w:ascii="宋体" w:hAnsi="宋体" w:eastAsia="宋体" w:cs="宋体"/>
                <w:i w:val="0"/>
                <w:iCs w:val="0"/>
                <w:color w:val="000000"/>
                <w:kern w:val="0"/>
                <w:sz w:val="21"/>
                <w:szCs w:val="21"/>
                <w:u w:val="none"/>
                <w:lang w:val="en-US" w:eastAsia="zh-CN" w:bidi="ar"/>
              </w:rPr>
              <w:t>按照比赛要求，先提交节目录制视频。</w:t>
            </w:r>
            <w:r>
              <w:rPr>
                <w:rFonts w:hint="eastAsia" w:ascii="宋体" w:hAnsi="宋体" w:eastAsia="宋体" w:cs="宋体"/>
                <w:color w:val="000000"/>
                <w:kern w:val="0"/>
                <w:sz w:val="21"/>
                <w:szCs w:val="21"/>
                <w:u w:val="none"/>
                <w:lang w:val="en-US" w:eastAsia="zh-CN" w:bidi="ar"/>
              </w:rPr>
              <w:t>前期对接节目单与演出流程，规划各节目拍摄景别与机位布局，结合舞台灯光制定专项拍摄方案；现场完整记录每个节目全景、中景、主演特写画面，精准捕捉表演高潮、高难度动作、演员神态表情以及谢幕、后台互动等艺术瞬间；后期对素材进行专业调色、精修剪辑，统一画面风格，强化艺术质感，可根据需求添加基础字幕与背景音乐。</w:t>
            </w:r>
          </w:p>
        </w:tc>
        <w:tc>
          <w:tcPr>
            <w:tcW w:w="619" w:type="pct"/>
            <w:vAlign w:val="center"/>
          </w:tcPr>
          <w:p w14:paraId="663D2F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22500</w:t>
            </w:r>
          </w:p>
        </w:tc>
      </w:tr>
      <w:tr w14:paraId="07D2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6C0811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EE09B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52" w:type="pct"/>
            <w:vAlign w:val="center"/>
          </w:tcPr>
          <w:p w14:paraId="3166B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552832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西部计划志愿者招募宣传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拍照摄像</w:t>
            </w:r>
          </w:p>
        </w:tc>
        <w:tc>
          <w:tcPr>
            <w:tcW w:w="1902" w:type="pct"/>
            <w:shd w:val="clear" w:color="auto" w:fill="auto"/>
            <w:vAlign w:val="center"/>
          </w:tcPr>
          <w:p w14:paraId="427CF30A">
            <w:pPr>
              <w:numPr>
                <w:ilvl w:val="0"/>
                <w:numId w:val="0"/>
              </w:numPr>
              <w:rPr>
                <w:rFonts w:hint="default" w:ascii="Calibri" w:hAnsi="Calibri" w:eastAsia="宋体" w:cs="Times New Roman"/>
                <w:lang w:val="en-US" w:eastAsia="zh-CN"/>
              </w:rPr>
            </w:pPr>
            <w:bookmarkStart w:id="29" w:name="OLE_LINK30"/>
            <w:r>
              <w:rPr>
                <w:rFonts w:hint="eastAsia" w:ascii="Calibri" w:hAnsi="Calibri" w:eastAsia="宋体" w:cs="Times New Roman"/>
                <w:lang w:val="en-US" w:eastAsia="zh-CN"/>
              </w:rPr>
              <w:t>（1）时间要求：1场</w:t>
            </w:r>
          </w:p>
          <w:p w14:paraId="1F870D6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D05048C">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2D0A75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29"/>
            <w:bookmarkStart w:id="30" w:name="OLE_LINK31"/>
            <w:r>
              <w:rPr>
                <w:rFonts w:hint="eastAsia" w:ascii="宋体" w:hAnsi="宋体" w:eastAsia="宋体" w:cs="宋体"/>
                <w:i w:val="0"/>
                <w:iCs w:val="0"/>
                <w:color w:val="000000"/>
                <w:kern w:val="0"/>
                <w:sz w:val="21"/>
                <w:szCs w:val="21"/>
                <w:u w:val="none"/>
                <w:lang w:val="en-US" w:eastAsia="zh-CN" w:bidi="ar"/>
              </w:rPr>
              <w:t>1台拍照、1台摄像；</w:t>
            </w:r>
            <w:bookmarkEnd w:id="30"/>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5F080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0F4F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43F766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249C5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52" w:type="pct"/>
            <w:vAlign w:val="center"/>
          </w:tcPr>
          <w:p w14:paraId="65E84C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742D63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“希贤学堂”青年骨干培养工程拍照摄影</w:t>
            </w:r>
          </w:p>
        </w:tc>
        <w:tc>
          <w:tcPr>
            <w:tcW w:w="1902" w:type="pct"/>
            <w:shd w:val="clear" w:color="auto" w:fill="auto"/>
            <w:vAlign w:val="center"/>
          </w:tcPr>
          <w:p w14:paraId="3644877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00851B3E">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1BFF611">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5B4890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000000"/>
                <w:kern w:val="0"/>
                <w:sz w:val="21"/>
                <w:szCs w:val="21"/>
                <w:u w:val="none"/>
                <w:lang w:val="en-US" w:eastAsia="zh-CN" w:bidi="ar"/>
              </w:rPr>
              <w:t>开班仪式1台、实践研学1台、市内培训1台，</w:t>
            </w:r>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1D3C7B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3FC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203049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391711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52" w:type="pct"/>
            <w:vAlign w:val="center"/>
          </w:tcPr>
          <w:p w14:paraId="1EE10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7CAD4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“五四”综合表彰－摄影摄像</w:t>
            </w:r>
          </w:p>
        </w:tc>
        <w:tc>
          <w:tcPr>
            <w:tcW w:w="1902" w:type="pct"/>
            <w:shd w:val="clear" w:color="auto" w:fill="auto"/>
            <w:vAlign w:val="center"/>
          </w:tcPr>
          <w:p w14:paraId="316288A0">
            <w:pPr>
              <w:numPr>
                <w:ilvl w:val="0"/>
                <w:numId w:val="0"/>
              </w:numPr>
              <w:rPr>
                <w:rFonts w:hint="default" w:ascii="Calibri" w:hAnsi="Calibri" w:eastAsia="宋体" w:cs="Times New Roman"/>
                <w:lang w:val="en-US" w:eastAsia="zh-CN"/>
              </w:rPr>
            </w:pPr>
            <w:bookmarkStart w:id="31" w:name="OLE_LINK32"/>
            <w:r>
              <w:rPr>
                <w:rFonts w:hint="eastAsia" w:ascii="Calibri" w:hAnsi="Calibri" w:eastAsia="宋体" w:cs="Times New Roman"/>
                <w:lang w:val="en-US" w:eastAsia="zh-CN"/>
              </w:rPr>
              <w:t>（1）时间要求：1场</w:t>
            </w:r>
          </w:p>
          <w:p w14:paraId="59AC71B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78D5BD54">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03E224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1"/>
            <w:r>
              <w:rPr>
                <w:rFonts w:hint="eastAsia" w:ascii="宋体" w:hAnsi="宋体" w:eastAsia="宋体" w:cs="宋体"/>
                <w:i w:val="0"/>
                <w:iCs w:val="0"/>
                <w:color w:val="000000"/>
                <w:kern w:val="0"/>
                <w:sz w:val="21"/>
                <w:szCs w:val="21"/>
                <w:u w:val="none"/>
                <w:lang w:val="en-US" w:eastAsia="zh-CN" w:bidi="ar"/>
              </w:rPr>
              <w:t>拍照1台设备，录制1台设备；</w:t>
            </w:r>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4425A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0CE6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128A38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008FF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52" w:type="pct"/>
            <w:vAlign w:val="center"/>
          </w:tcPr>
          <w:p w14:paraId="60F6B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063695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学生组织招新活动拍照摄影</w:t>
            </w:r>
          </w:p>
        </w:tc>
        <w:tc>
          <w:tcPr>
            <w:tcW w:w="1902" w:type="pct"/>
            <w:shd w:val="clear" w:color="auto" w:fill="auto"/>
            <w:vAlign w:val="center"/>
          </w:tcPr>
          <w:p w14:paraId="037EAE41">
            <w:pPr>
              <w:numPr>
                <w:ilvl w:val="0"/>
                <w:numId w:val="0"/>
              </w:numPr>
              <w:rPr>
                <w:rFonts w:hint="default" w:ascii="Calibri" w:hAnsi="Calibri" w:eastAsia="宋体" w:cs="Times New Roman"/>
                <w:lang w:val="en-US" w:eastAsia="zh-CN"/>
              </w:rPr>
            </w:pPr>
            <w:bookmarkStart w:id="32" w:name="OLE_LINK33"/>
            <w:r>
              <w:rPr>
                <w:rFonts w:hint="eastAsia" w:ascii="Calibri" w:hAnsi="Calibri" w:eastAsia="宋体" w:cs="Times New Roman"/>
                <w:lang w:val="en-US" w:eastAsia="zh-CN"/>
              </w:rPr>
              <w:t>（1）时间要求：1场</w:t>
            </w:r>
          </w:p>
          <w:p w14:paraId="060AAB6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F73AC7A">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98670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2"/>
            <w:r>
              <w:rPr>
                <w:rFonts w:hint="eastAsia" w:ascii="宋体" w:hAnsi="宋体" w:eastAsia="宋体" w:cs="宋体"/>
                <w:i w:val="0"/>
                <w:iCs w:val="0"/>
                <w:color w:val="000000"/>
                <w:kern w:val="0"/>
                <w:sz w:val="21"/>
                <w:szCs w:val="21"/>
                <w:u w:val="none"/>
                <w:lang w:val="en-US" w:eastAsia="zh-CN" w:bidi="ar"/>
              </w:rPr>
              <w:t>1台拍照、1台摄影活动记录；</w:t>
            </w:r>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4D422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16FE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6136AC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5A87F04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552" w:type="pct"/>
            <w:vAlign w:val="center"/>
          </w:tcPr>
          <w:p w14:paraId="576B0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150E0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活力团支部建设拍照摄影</w:t>
            </w:r>
          </w:p>
        </w:tc>
        <w:tc>
          <w:tcPr>
            <w:tcW w:w="1902" w:type="pct"/>
            <w:shd w:val="clear" w:color="auto" w:fill="auto"/>
            <w:vAlign w:val="center"/>
          </w:tcPr>
          <w:p w14:paraId="190000DE">
            <w:pPr>
              <w:numPr>
                <w:ilvl w:val="0"/>
                <w:numId w:val="0"/>
              </w:numPr>
              <w:rPr>
                <w:rFonts w:hint="default" w:ascii="Calibri" w:hAnsi="Calibri" w:eastAsia="宋体" w:cs="Times New Roman"/>
                <w:lang w:val="en-US" w:eastAsia="zh-CN"/>
              </w:rPr>
            </w:pPr>
            <w:bookmarkStart w:id="33" w:name="OLE_LINK34"/>
            <w:r>
              <w:rPr>
                <w:rFonts w:hint="eastAsia" w:ascii="Calibri" w:hAnsi="Calibri" w:eastAsia="宋体" w:cs="Times New Roman"/>
                <w:lang w:val="en-US" w:eastAsia="zh-CN"/>
              </w:rPr>
              <w:t>（1）时间要求：1场</w:t>
            </w:r>
          </w:p>
          <w:p w14:paraId="22116B1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FDBA387">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8320E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3"/>
            <w:r>
              <w:rPr>
                <w:rFonts w:hint="eastAsia" w:ascii="宋体" w:hAnsi="宋体" w:eastAsia="宋体" w:cs="宋体"/>
                <w:i w:val="0"/>
                <w:iCs w:val="0"/>
                <w:color w:val="000000"/>
                <w:kern w:val="0"/>
                <w:sz w:val="21"/>
                <w:szCs w:val="21"/>
                <w:u w:val="none"/>
                <w:lang w:val="en-US" w:eastAsia="zh-CN" w:bidi="ar"/>
              </w:rPr>
              <w:t>1台拍照、1台摄影；</w:t>
            </w:r>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4FD4FB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72EB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54905E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1003320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552" w:type="pct"/>
            <w:vAlign w:val="center"/>
          </w:tcPr>
          <w:p w14:paraId="0CF978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503DC5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第十五次学生代表大会活动现场拍照摄像</w:t>
            </w:r>
          </w:p>
        </w:tc>
        <w:tc>
          <w:tcPr>
            <w:tcW w:w="1902" w:type="pct"/>
            <w:shd w:val="clear" w:color="auto" w:fill="auto"/>
            <w:vAlign w:val="center"/>
          </w:tcPr>
          <w:p w14:paraId="09C28966">
            <w:pPr>
              <w:numPr>
                <w:ilvl w:val="0"/>
                <w:numId w:val="0"/>
              </w:numPr>
              <w:rPr>
                <w:rFonts w:hint="default" w:ascii="Calibri" w:hAnsi="Calibri" w:eastAsia="宋体" w:cs="Times New Roman"/>
                <w:lang w:val="en-US" w:eastAsia="zh-CN"/>
              </w:rPr>
            </w:pPr>
            <w:bookmarkStart w:id="34" w:name="OLE_LINK35"/>
            <w:r>
              <w:rPr>
                <w:rFonts w:hint="eastAsia" w:ascii="Calibri" w:hAnsi="Calibri" w:eastAsia="宋体" w:cs="Times New Roman"/>
                <w:lang w:val="en-US" w:eastAsia="zh-CN"/>
              </w:rPr>
              <w:t>（1）时间要求：1场</w:t>
            </w:r>
          </w:p>
          <w:p w14:paraId="2C52A158">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638D6A1">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7B221D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4"/>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65FC8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2697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6D2C7D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410AE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552" w:type="pct"/>
            <w:vAlign w:val="center"/>
          </w:tcPr>
          <w:p w14:paraId="10A40A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35614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学生会评议会拍照摄像</w:t>
            </w:r>
          </w:p>
        </w:tc>
        <w:tc>
          <w:tcPr>
            <w:tcW w:w="1902" w:type="pct"/>
            <w:shd w:val="clear" w:color="auto" w:fill="auto"/>
            <w:vAlign w:val="center"/>
          </w:tcPr>
          <w:p w14:paraId="5D9C6A92">
            <w:pPr>
              <w:numPr>
                <w:ilvl w:val="0"/>
                <w:numId w:val="0"/>
              </w:numPr>
              <w:rPr>
                <w:rFonts w:hint="default" w:ascii="Calibri" w:hAnsi="Calibri" w:eastAsia="宋体" w:cs="Times New Roman"/>
                <w:lang w:val="en-US" w:eastAsia="zh-CN"/>
              </w:rPr>
            </w:pPr>
            <w:bookmarkStart w:id="35" w:name="OLE_LINK36"/>
            <w:r>
              <w:rPr>
                <w:rFonts w:hint="eastAsia" w:ascii="Calibri" w:hAnsi="Calibri" w:eastAsia="宋体" w:cs="Times New Roman"/>
                <w:lang w:val="en-US" w:eastAsia="zh-CN"/>
              </w:rPr>
              <w:t>（1）时间要求：1场</w:t>
            </w:r>
          </w:p>
          <w:p w14:paraId="4E9F875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A6DBAA6">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99784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5"/>
            <w:r>
              <w:rPr>
                <w:rFonts w:hint="eastAsia" w:ascii="宋体" w:hAnsi="宋体" w:eastAsia="宋体" w:cs="宋体"/>
                <w:i w:val="0"/>
                <w:iCs w:val="0"/>
                <w:color w:val="000000"/>
                <w:kern w:val="0"/>
                <w:sz w:val="21"/>
                <w:szCs w:val="21"/>
                <w:u w:val="none"/>
                <w:lang w:val="en-US" w:eastAsia="zh-CN" w:bidi="ar"/>
              </w:rPr>
              <w:t>1台拍照、1台录像；</w:t>
            </w:r>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1FB2C0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54A7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431CD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728A20C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552" w:type="pct"/>
            <w:vAlign w:val="center"/>
          </w:tcPr>
          <w:p w14:paraId="623ED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6FDE09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第六次团代会拍摄摄影</w:t>
            </w:r>
          </w:p>
        </w:tc>
        <w:tc>
          <w:tcPr>
            <w:tcW w:w="1902" w:type="pct"/>
            <w:shd w:val="clear" w:color="auto" w:fill="auto"/>
            <w:vAlign w:val="center"/>
          </w:tcPr>
          <w:p w14:paraId="7C0C682F">
            <w:pPr>
              <w:numPr>
                <w:ilvl w:val="0"/>
                <w:numId w:val="0"/>
              </w:numPr>
              <w:rPr>
                <w:rFonts w:hint="default" w:ascii="Calibri" w:hAnsi="Calibri" w:eastAsia="宋体" w:cs="Times New Roman"/>
                <w:lang w:val="en-US" w:eastAsia="zh-CN"/>
              </w:rPr>
            </w:pPr>
            <w:bookmarkStart w:id="36" w:name="OLE_LINK37"/>
            <w:r>
              <w:rPr>
                <w:rFonts w:hint="eastAsia" w:ascii="Calibri" w:hAnsi="Calibri" w:eastAsia="宋体" w:cs="Times New Roman"/>
                <w:lang w:val="en-US" w:eastAsia="zh-CN"/>
              </w:rPr>
              <w:t>（1）时间要求：1场</w:t>
            </w:r>
          </w:p>
          <w:p w14:paraId="51E0726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2BAA4E46">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51EBF5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6"/>
            <w:r>
              <w:rPr>
                <w:rFonts w:hint="eastAsia" w:ascii="宋体" w:hAnsi="宋体" w:eastAsia="宋体" w:cs="宋体"/>
                <w:i w:val="0"/>
                <w:iCs w:val="0"/>
                <w:color w:val="000000"/>
                <w:kern w:val="0"/>
                <w:sz w:val="21"/>
                <w:szCs w:val="21"/>
                <w:u w:val="none"/>
                <w:lang w:val="en-US" w:eastAsia="zh-CN" w:bidi="ar"/>
              </w:rPr>
              <w:t>1台设备拍照，1台定机位摄像，一台特写摄像；</w:t>
            </w:r>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68F0FB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56E9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577B73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538932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52" w:type="pct"/>
            <w:vAlign w:val="center"/>
          </w:tcPr>
          <w:p w14:paraId="0EE536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07E58F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社会实践基地建设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社会实践基地活动摄影</w:t>
            </w:r>
          </w:p>
        </w:tc>
        <w:tc>
          <w:tcPr>
            <w:tcW w:w="1902" w:type="pct"/>
            <w:shd w:val="clear" w:color="auto" w:fill="auto"/>
            <w:vAlign w:val="center"/>
          </w:tcPr>
          <w:p w14:paraId="2F89D22E">
            <w:pPr>
              <w:numPr>
                <w:ilvl w:val="0"/>
                <w:numId w:val="0"/>
              </w:numPr>
              <w:rPr>
                <w:rFonts w:hint="default" w:ascii="Calibri" w:hAnsi="Calibri" w:eastAsia="宋体" w:cs="Times New Roman"/>
                <w:lang w:val="en-US" w:eastAsia="zh-CN"/>
              </w:rPr>
            </w:pPr>
            <w:bookmarkStart w:id="37" w:name="OLE_LINK38"/>
            <w:r>
              <w:rPr>
                <w:rFonts w:hint="eastAsia" w:ascii="Calibri" w:hAnsi="Calibri" w:eastAsia="宋体" w:cs="Times New Roman"/>
                <w:lang w:val="en-US" w:eastAsia="zh-CN"/>
              </w:rPr>
              <w:t>（1）时间要求：6次活动</w:t>
            </w:r>
          </w:p>
          <w:p w14:paraId="0B12E7E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559F544C">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883D1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7"/>
            <w:r>
              <w:rPr>
                <w:rFonts w:hint="eastAsia" w:ascii="宋体" w:hAnsi="宋体" w:eastAsia="宋体" w:cs="宋体"/>
                <w:i w:val="0"/>
                <w:iCs w:val="0"/>
                <w:color w:val="000000"/>
                <w:kern w:val="0"/>
                <w:sz w:val="21"/>
                <w:szCs w:val="21"/>
                <w:u w:val="none"/>
                <w:lang w:val="en-US" w:eastAsia="zh-CN" w:bidi="ar"/>
              </w:rPr>
              <w:t>每次活动两个机位（两台机器）</w:t>
            </w:r>
            <w:r>
              <w:rPr>
                <w:rFonts w:hint="eastAsia"/>
                <w:lang w:eastAsia="zh-CN"/>
              </w:rPr>
              <w:t>；</w:t>
            </w:r>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4C888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18000</w:t>
            </w:r>
          </w:p>
        </w:tc>
      </w:tr>
      <w:tr w14:paraId="2051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4C5B3D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627A5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552" w:type="pct"/>
            <w:vAlign w:val="center"/>
          </w:tcPr>
          <w:p w14:paraId="124F9D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2A2BAC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“希贤杯”系列赛事之“奋斗的我，最美的国”校园朗诵大赛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全场演出摄影、摄像</w:t>
            </w:r>
          </w:p>
        </w:tc>
        <w:tc>
          <w:tcPr>
            <w:tcW w:w="1902" w:type="pct"/>
            <w:shd w:val="clear" w:color="auto" w:fill="auto"/>
            <w:vAlign w:val="center"/>
          </w:tcPr>
          <w:p w14:paraId="6F65E526">
            <w:pPr>
              <w:numPr>
                <w:ilvl w:val="0"/>
                <w:numId w:val="0"/>
              </w:numPr>
              <w:rPr>
                <w:rFonts w:hint="default" w:ascii="Calibri" w:hAnsi="Calibri" w:eastAsia="宋体" w:cs="Times New Roman"/>
                <w:lang w:val="en-US" w:eastAsia="zh-CN"/>
              </w:rPr>
            </w:pPr>
            <w:bookmarkStart w:id="38" w:name="OLE_LINK39"/>
            <w:r>
              <w:rPr>
                <w:rFonts w:hint="eastAsia" w:ascii="Calibri" w:hAnsi="Calibri" w:eastAsia="宋体" w:cs="Times New Roman"/>
                <w:lang w:val="en-US" w:eastAsia="zh-CN"/>
              </w:rPr>
              <w:t>（1）时间要求：1场</w:t>
            </w:r>
          </w:p>
          <w:p w14:paraId="3ADFC6A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2DA041E3">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4506ED25">
            <w:pPr>
              <w:jc w:val="left"/>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8"/>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48FBEC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7DE8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230DCB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2141A77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552" w:type="pct"/>
            <w:vAlign w:val="center"/>
          </w:tcPr>
          <w:p w14:paraId="0CADDC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1544C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“希贤杯”系列赛事之荧光夜跑活动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全场演出摄像、拍照</w:t>
            </w:r>
          </w:p>
        </w:tc>
        <w:tc>
          <w:tcPr>
            <w:tcW w:w="1902" w:type="pct"/>
            <w:shd w:val="clear" w:color="auto" w:fill="auto"/>
            <w:vAlign w:val="center"/>
          </w:tcPr>
          <w:p w14:paraId="4C0D5C0F">
            <w:pPr>
              <w:numPr>
                <w:ilvl w:val="0"/>
                <w:numId w:val="0"/>
              </w:numPr>
              <w:rPr>
                <w:rFonts w:hint="default" w:ascii="Calibri" w:hAnsi="Calibri" w:eastAsia="宋体" w:cs="Times New Roman"/>
                <w:lang w:val="en-US" w:eastAsia="zh-CN"/>
              </w:rPr>
            </w:pPr>
            <w:bookmarkStart w:id="39" w:name="OLE_LINK40"/>
            <w:r>
              <w:rPr>
                <w:rFonts w:hint="eastAsia" w:ascii="Calibri" w:hAnsi="Calibri" w:eastAsia="宋体" w:cs="Times New Roman"/>
                <w:lang w:val="en-US" w:eastAsia="zh-CN"/>
              </w:rPr>
              <w:t>（1）时间要求：1场</w:t>
            </w:r>
          </w:p>
          <w:p w14:paraId="3E1D2F24">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3660CC19">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228D1351">
            <w:pPr>
              <w:jc w:val="left"/>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39"/>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4EDE87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5A1C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2310A6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4F7BEF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552" w:type="pct"/>
            <w:vAlign w:val="center"/>
          </w:tcPr>
          <w:p w14:paraId="34594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60019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“希贤杯”系列赛事之“思辩中南”校园辩论赛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全场演出摄像、拍照</w:t>
            </w:r>
          </w:p>
        </w:tc>
        <w:tc>
          <w:tcPr>
            <w:tcW w:w="1902" w:type="pct"/>
            <w:shd w:val="clear" w:color="auto" w:fill="auto"/>
            <w:vAlign w:val="center"/>
          </w:tcPr>
          <w:p w14:paraId="6374ABDA">
            <w:pPr>
              <w:numPr>
                <w:ilvl w:val="0"/>
                <w:numId w:val="0"/>
              </w:numPr>
              <w:rPr>
                <w:rFonts w:hint="default" w:ascii="Calibri" w:hAnsi="Calibri" w:eastAsia="宋体" w:cs="Times New Roman"/>
                <w:lang w:val="en-US" w:eastAsia="zh-CN"/>
              </w:rPr>
            </w:pPr>
            <w:bookmarkStart w:id="40" w:name="OLE_LINK41"/>
            <w:r>
              <w:rPr>
                <w:rFonts w:hint="eastAsia" w:ascii="Calibri" w:hAnsi="Calibri" w:eastAsia="宋体" w:cs="Times New Roman"/>
                <w:lang w:val="en-US" w:eastAsia="zh-CN"/>
              </w:rPr>
              <w:t>（1）时间要求：1场</w:t>
            </w:r>
          </w:p>
          <w:p w14:paraId="2EA3DE6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6C1DAEFD">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7184F56F">
            <w:pPr>
              <w:jc w:val="left"/>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40"/>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636FE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289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4C2111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3D42C0A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552" w:type="pct"/>
            <w:vAlign w:val="center"/>
          </w:tcPr>
          <w:p w14:paraId="2CD86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68279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武汉市辩论锦标赛（我校承办决赛）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全场比赛摄像、拍照</w:t>
            </w:r>
          </w:p>
        </w:tc>
        <w:tc>
          <w:tcPr>
            <w:tcW w:w="1902" w:type="pct"/>
            <w:shd w:val="clear" w:color="auto" w:fill="auto"/>
            <w:vAlign w:val="center"/>
          </w:tcPr>
          <w:p w14:paraId="3439186D">
            <w:pPr>
              <w:numPr>
                <w:ilvl w:val="0"/>
                <w:numId w:val="0"/>
              </w:numPr>
              <w:rPr>
                <w:rFonts w:hint="default" w:ascii="Calibri" w:hAnsi="Calibri" w:eastAsia="宋体" w:cs="Times New Roman"/>
                <w:lang w:val="en-US" w:eastAsia="zh-CN"/>
              </w:rPr>
            </w:pPr>
            <w:bookmarkStart w:id="41" w:name="OLE_LINK42"/>
            <w:r>
              <w:rPr>
                <w:rFonts w:hint="eastAsia" w:ascii="Calibri" w:hAnsi="Calibri" w:eastAsia="宋体" w:cs="Times New Roman"/>
                <w:lang w:val="en-US" w:eastAsia="zh-CN"/>
              </w:rPr>
              <w:t>（1）时间要求：1场</w:t>
            </w:r>
          </w:p>
          <w:p w14:paraId="0C25B0FF">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10A878D7">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671CA8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41"/>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1F3CA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6015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6FEB69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vAlign w:val="center"/>
          </w:tcPr>
          <w:p w14:paraId="38B954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552" w:type="pct"/>
            <w:vAlign w:val="center"/>
          </w:tcPr>
          <w:p w14:paraId="6260BB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vAlign w:val="center"/>
          </w:tcPr>
          <w:p w14:paraId="79C88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“英采中南”新生辩论赛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全场演出摄像、拍照</w:t>
            </w:r>
          </w:p>
        </w:tc>
        <w:tc>
          <w:tcPr>
            <w:tcW w:w="1902" w:type="pct"/>
            <w:shd w:val="clear" w:color="auto" w:fill="auto"/>
            <w:vAlign w:val="center"/>
          </w:tcPr>
          <w:p w14:paraId="4A0E21C1">
            <w:pPr>
              <w:numPr>
                <w:ilvl w:val="0"/>
                <w:numId w:val="0"/>
              </w:numPr>
              <w:rPr>
                <w:rFonts w:hint="default" w:ascii="Calibri" w:hAnsi="Calibri" w:eastAsia="宋体" w:cs="Times New Roman"/>
                <w:lang w:val="en-US" w:eastAsia="zh-CN"/>
              </w:rPr>
            </w:pPr>
            <w:bookmarkStart w:id="42" w:name="OLE_LINK43"/>
            <w:r>
              <w:rPr>
                <w:rFonts w:hint="eastAsia" w:ascii="Calibri" w:hAnsi="Calibri" w:eastAsia="宋体" w:cs="Times New Roman"/>
                <w:lang w:val="en-US" w:eastAsia="zh-CN"/>
              </w:rPr>
              <w:t>（1）时间要求：1场</w:t>
            </w:r>
          </w:p>
          <w:p w14:paraId="5E6163F8">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05DD422E">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7A411525">
            <w:pPr>
              <w:jc w:val="left"/>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bookmarkEnd w:id="42"/>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vAlign w:val="center"/>
          </w:tcPr>
          <w:p w14:paraId="5C9C00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2E8C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tcPr>
          <w:p w14:paraId="07246C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0"/>
                <w:sz w:val="21"/>
                <w:szCs w:val="21"/>
                <w:vertAlign w:val="baseline"/>
                <w:lang w:val="en-US" w:eastAsia="zh-CN" w:bidi="ar"/>
              </w:rPr>
            </w:pPr>
          </w:p>
        </w:tc>
        <w:tc>
          <w:tcPr>
            <w:tcW w:w="521" w:type="pct"/>
            <w:shd w:val="clear" w:color="auto" w:fill="auto"/>
            <w:vAlign w:val="center"/>
          </w:tcPr>
          <w:p w14:paraId="3FCAE7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552" w:type="pct"/>
            <w:shd w:val="clear" w:color="auto" w:fill="auto"/>
            <w:vAlign w:val="center"/>
          </w:tcPr>
          <w:p w14:paraId="2E8B8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768" w:type="pct"/>
            <w:shd w:val="clear" w:color="auto" w:fill="auto"/>
            <w:vAlign w:val="center"/>
          </w:tcPr>
          <w:p w14:paraId="5C4A83F1">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常规志愿活动综合物资保障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志愿服务活动集锦混剪视频制作</w:t>
            </w:r>
          </w:p>
        </w:tc>
        <w:tc>
          <w:tcPr>
            <w:tcW w:w="1902" w:type="pct"/>
            <w:shd w:val="clear" w:color="auto" w:fill="auto"/>
            <w:vAlign w:val="center"/>
          </w:tcPr>
          <w:p w14:paraId="6F61D757">
            <w:pPr>
              <w:numPr>
                <w:ilvl w:val="0"/>
                <w:numId w:val="0"/>
              </w:numPr>
              <w:rPr>
                <w:rFonts w:hint="default" w:ascii="Calibri" w:hAnsi="Calibri" w:eastAsia="宋体" w:cs="Times New Roman"/>
                <w:lang w:val="en-US" w:eastAsia="zh-CN"/>
              </w:rPr>
            </w:pPr>
            <w:bookmarkStart w:id="43" w:name="OLE_LINK44"/>
            <w:r>
              <w:rPr>
                <w:rFonts w:hint="eastAsia" w:ascii="Calibri" w:hAnsi="Calibri" w:eastAsia="宋体" w:cs="Times New Roman"/>
                <w:lang w:val="en-US" w:eastAsia="zh-CN"/>
              </w:rPr>
              <w:t>（1）时间要求：1场</w:t>
            </w:r>
          </w:p>
          <w:p w14:paraId="1956EBB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65162663">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3975D3FA">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（4）其他要求：</w:t>
            </w:r>
            <w:bookmarkEnd w:id="43"/>
            <w:r>
              <w:rPr>
                <w:rFonts w:hint="eastAsia" w:ascii="宋体" w:hAnsi="宋体" w:eastAsia="宋体" w:cs="宋体"/>
                <w:color w:val="000000"/>
                <w:kern w:val="0"/>
                <w:sz w:val="21"/>
                <w:szCs w:val="21"/>
                <w:u w:val="none"/>
                <w:lang w:bidi="ar"/>
              </w:rPr>
              <w:t>前期与甲方对接会议流程、重要环节、嘉宾信息，完成现场勘景，制定完整拍摄执行方案；现场完整记录签到、会场全景、领导致辞、嘉宾演讲、圆桌讨论、互动交流、签约仪式、启动仪式、集体合影等全流程环节，精准抓拍关键领导、重要嘉宾特写及会议高光瞬间；后期对拍摄素材进行筛选、精修、调色，制作基础字幕与片头片尾，优化成片画质与整体观感。</w:t>
            </w:r>
          </w:p>
        </w:tc>
        <w:tc>
          <w:tcPr>
            <w:tcW w:w="619" w:type="pct"/>
            <w:shd w:val="clear" w:color="auto" w:fill="auto"/>
            <w:vAlign w:val="center"/>
          </w:tcPr>
          <w:p w14:paraId="3187349A">
            <w:pPr>
              <w:keepNext w:val="0"/>
              <w:keepLines w:val="0"/>
              <w:widowControl/>
              <w:suppressLineNumbers w:val="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r>
    </w:tbl>
    <w:p w14:paraId="5E3E719C">
      <w:pPr>
        <w:rPr>
          <w:rFonts w:hint="eastAsia" w:ascii="宋体" w:hAnsi="宋体" w:eastAsia="宋体" w:cs="宋体"/>
          <w:b/>
          <w:bCs/>
          <w:snapToGrid w:val="0"/>
          <w:color w:val="000000"/>
          <w:spacing w:val="-6"/>
          <w:kern w:val="0"/>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b/>
          <w:bCs/>
          <w:snapToGrid w:val="0"/>
          <w:color w:val="000000"/>
          <w:spacing w:val="-6"/>
          <w:kern w:val="0"/>
          <w:sz w:val="24"/>
          <w:szCs w:val="24"/>
          <w:lang w:val="en-US" w:eastAsia="zh-CN"/>
        </w:rPr>
        <w:br w:type="page"/>
      </w:r>
    </w:p>
    <w:p w14:paraId="21DFBD7B">
      <w:pPr>
        <w:pageBreakBefore w:val="0"/>
        <w:kinsoku/>
        <w:wordWrap/>
        <w:overflowPunct/>
        <w:topLinePunct w:val="0"/>
        <w:bidi w:val="0"/>
        <w:spacing w:line="360" w:lineRule="auto"/>
        <w:textAlignment w:val="auto"/>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四、技术要求</w:t>
      </w:r>
    </w:p>
    <w:p w14:paraId="104F6FC7">
      <w:pPr>
        <w:pStyle w:val="7"/>
        <w:pageBreakBefore w:val="0"/>
        <w:kinsoku/>
        <w:wordWrap/>
        <w:overflowPunct/>
        <w:topLinePunct w:val="0"/>
        <w:bidi w:val="0"/>
        <w:spacing w:line="360" w:lineRule="auto"/>
        <w:textAlignment w:val="auto"/>
        <w:rPr>
          <w:rFonts w:hint="eastAsia" w:cs="宋体" w:asciiTheme="minorEastAsia" w:hAnsiTheme="minorEastAsia"/>
          <w:snapToGrid w:val="0"/>
          <w:color w:val="auto"/>
          <w:kern w:val="0"/>
          <w:szCs w:val="21"/>
          <w:lang w:val="zh-CN"/>
        </w:rPr>
      </w:pPr>
      <w:r>
        <w:rPr>
          <w:rFonts w:hint="eastAsia"/>
          <w:color w:val="auto"/>
          <w:lang w:val="en"/>
        </w:rPr>
        <w:t>（技术要求是指对采购标的的功能和质量要求，应包括性能、材料、结构、外观、</w:t>
      </w:r>
      <w:r>
        <w:rPr>
          <w:rFonts w:hint="eastAsia"/>
          <w:color w:val="auto"/>
          <w:highlight w:val="green"/>
          <w:lang w:val="en"/>
        </w:rPr>
        <w:t>质量、</w:t>
      </w:r>
      <w:r>
        <w:rPr>
          <w:rFonts w:hint="eastAsia"/>
          <w:color w:val="auto"/>
          <w:lang w:val="en"/>
        </w:rPr>
        <w:t>安全、</w:t>
      </w:r>
      <w:r>
        <w:rPr>
          <w:rFonts w:hint="eastAsia"/>
          <w:color w:val="auto"/>
          <w:highlight w:val="green"/>
          <w:lang w:val="en"/>
        </w:rPr>
        <w:t>技术规格、物理特性等要求</w:t>
      </w:r>
      <w:r>
        <w:rPr>
          <w:rFonts w:hint="eastAsia"/>
          <w:color w:val="auto"/>
          <w:lang w:val="en"/>
        </w:rPr>
        <w:t>，或者服务内容、</w:t>
      </w:r>
      <w:r>
        <w:rPr>
          <w:rFonts w:hint="eastAsia"/>
          <w:color w:val="auto"/>
          <w:highlight w:val="green"/>
          <w:lang w:val="en"/>
        </w:rPr>
        <w:t>服务效率</w:t>
      </w:r>
      <w:r>
        <w:rPr>
          <w:rFonts w:hint="eastAsia"/>
          <w:color w:val="auto"/>
          <w:lang w:val="en"/>
        </w:rPr>
        <w:t>和标准等。信息化建设项目还应包括运行维护、数据共享、安全审查和保密、等级保护、分级保护等要求。</w:t>
      </w:r>
      <w:r>
        <w:rPr>
          <w:rFonts w:hint="eastAsia"/>
          <w:color w:val="auto"/>
          <w:highlight w:val="green"/>
          <w:lang w:val="en"/>
        </w:rPr>
        <w:t>需由投标人提供设计方案、解决方案或者组织方案的采购项目，应当说明采购标的的功能、应用场景、目标等基本要求</w:t>
      </w:r>
      <w:r>
        <w:rPr>
          <w:rFonts w:hint="eastAsia"/>
          <w:color w:val="auto"/>
          <w:lang w:val="en"/>
        </w:rPr>
        <w:t>）</w:t>
      </w:r>
      <w:r>
        <w:rPr>
          <w:rFonts w:hint="eastAsia" w:cs="宋体" w:asciiTheme="minorEastAsia" w:hAnsiTheme="minorEastAsia"/>
          <w:snapToGrid w:val="0"/>
          <w:color w:val="auto"/>
          <w:kern w:val="0"/>
          <w:szCs w:val="21"/>
          <w:lang w:val="zh-CN"/>
        </w:rPr>
        <w:t>（</w:t>
      </w:r>
      <w:r>
        <w:rPr>
          <w:rFonts w:hint="eastAsia" w:cs="宋体" w:asciiTheme="minorEastAsia" w:hAnsiTheme="minorEastAsia"/>
          <w:snapToGrid w:val="0"/>
          <w:color w:val="auto"/>
          <w:kern w:val="0"/>
          <w:szCs w:val="21"/>
        </w:rPr>
        <w:t>货物项目技术要求需包含货物清单的全部内容，并一一对应，如：货物清单中采购20项设备，则需对应提供20项设备的技术指标</w:t>
      </w:r>
      <w:r>
        <w:rPr>
          <w:rFonts w:hint="eastAsia" w:cs="宋体" w:asciiTheme="minorEastAsia" w:hAnsiTheme="minorEastAsia"/>
          <w:snapToGrid w:val="0"/>
          <w:color w:val="auto"/>
          <w:kern w:val="0"/>
          <w:szCs w:val="21"/>
          <w:lang w:eastAsia="zh-CN"/>
        </w:rPr>
        <w:t>，</w:t>
      </w:r>
      <w:r>
        <w:rPr>
          <w:rFonts w:hint="eastAsia" w:cs="宋体" w:asciiTheme="minorEastAsia" w:hAnsiTheme="minorEastAsia"/>
          <w:snapToGrid w:val="0"/>
          <w:color w:val="auto"/>
          <w:kern w:val="0"/>
          <w:szCs w:val="21"/>
          <w:highlight w:val="green"/>
          <w:lang w:val="en-US" w:eastAsia="zh-CN"/>
        </w:rPr>
        <w:t>一个设备填写一个表格</w:t>
      </w:r>
      <w:r>
        <w:rPr>
          <w:rFonts w:hint="eastAsia" w:cs="宋体" w:asciiTheme="minorEastAsia" w:hAnsiTheme="minorEastAsia"/>
          <w:snapToGrid w:val="0"/>
          <w:color w:val="auto"/>
          <w:kern w:val="0"/>
          <w:szCs w:val="21"/>
          <w:lang w:val="zh-CN"/>
        </w:rPr>
        <w:t>）</w:t>
      </w:r>
    </w:p>
    <w:p w14:paraId="6834BCBD">
      <w:pPr>
        <w:pStyle w:val="7"/>
        <w:pageBreakBefore w:val="0"/>
        <w:kinsoku/>
        <w:wordWrap/>
        <w:overflowPunct/>
        <w:topLinePunct w:val="0"/>
        <w:bidi w:val="0"/>
        <w:spacing w:line="360" w:lineRule="auto"/>
        <w:textAlignment w:val="auto"/>
        <w:rPr>
          <w:rFonts w:hint="eastAsia" w:cs="宋体" w:asciiTheme="minorEastAsia" w:hAnsiTheme="minorEastAsia"/>
          <w:snapToGrid w:val="0"/>
          <w:color w:val="auto"/>
          <w:kern w:val="0"/>
          <w:szCs w:val="21"/>
          <w:highlight w:val="green"/>
          <w:lang w:val="zh-CN"/>
        </w:rPr>
      </w:pPr>
      <w:r>
        <w:rPr>
          <w:rFonts w:hint="eastAsia" w:cs="宋体" w:asciiTheme="minorEastAsia" w:hAnsiTheme="minorEastAsia"/>
          <w:snapToGrid w:val="0"/>
          <w:color w:val="auto"/>
          <w:kern w:val="0"/>
          <w:szCs w:val="21"/>
          <w:highlight w:val="green"/>
          <w:lang w:val="zh-CN"/>
        </w:rPr>
        <w:t>说明：</w:t>
      </w:r>
      <w:r>
        <w:rPr>
          <w:rFonts w:hint="eastAsia" w:ascii="仿宋_GB2312" w:hAnsi="宋体" w:eastAsia="仿宋_GB2312" w:cs="宋体"/>
          <w:snapToGrid w:val="0"/>
          <w:color w:val="auto"/>
          <w:kern w:val="0"/>
          <w:sz w:val="24"/>
          <w:szCs w:val="24"/>
          <w:highlight w:val="green"/>
          <w:lang w:val="zh-CN"/>
        </w:rPr>
        <w:fldChar w:fldCharType="begin"/>
      </w:r>
      <w:r>
        <w:rPr>
          <w:rFonts w:hint="eastAsia" w:ascii="仿宋_GB2312" w:hAnsi="宋体" w:eastAsia="仿宋_GB2312" w:cs="宋体"/>
          <w:snapToGrid w:val="0"/>
          <w:color w:val="auto"/>
          <w:kern w:val="0"/>
          <w:sz w:val="24"/>
          <w:szCs w:val="24"/>
          <w:highlight w:val="green"/>
          <w:lang w:val="zh-CN"/>
        </w:rPr>
        <w:instrText xml:space="preserve">= 1 \* GB3</w:instrText>
      </w:r>
      <w:r>
        <w:rPr>
          <w:rFonts w:hint="eastAsia" w:ascii="仿宋_GB2312" w:hAnsi="宋体" w:eastAsia="仿宋_GB2312" w:cs="宋体"/>
          <w:snapToGrid w:val="0"/>
          <w:color w:val="auto"/>
          <w:kern w:val="0"/>
          <w:sz w:val="24"/>
          <w:szCs w:val="24"/>
          <w:highlight w:val="green"/>
          <w:lang w:val="zh-CN"/>
        </w:rPr>
        <w:fldChar w:fldCharType="separate"/>
      </w:r>
      <w:r>
        <w:rPr>
          <w:rFonts w:hint="eastAsia" w:ascii="仿宋_GB2312" w:hAnsi="宋体" w:eastAsia="仿宋_GB2312" w:cs="宋体"/>
          <w:snapToGrid w:val="0"/>
          <w:color w:val="auto"/>
          <w:kern w:val="0"/>
          <w:sz w:val="24"/>
          <w:szCs w:val="24"/>
          <w:highlight w:val="green"/>
          <w:lang w:val="zh-CN"/>
        </w:rPr>
        <w:t>①</w:t>
      </w:r>
      <w:r>
        <w:rPr>
          <w:rFonts w:hint="eastAsia" w:ascii="仿宋_GB2312" w:hAnsi="宋体" w:eastAsia="仿宋_GB2312" w:cs="宋体"/>
          <w:snapToGrid w:val="0"/>
          <w:color w:val="auto"/>
          <w:kern w:val="0"/>
          <w:sz w:val="24"/>
          <w:szCs w:val="24"/>
          <w:highlight w:val="green"/>
          <w:lang w:val="zh-CN"/>
        </w:rPr>
        <w:fldChar w:fldCharType="end"/>
      </w:r>
      <w:r>
        <w:rPr>
          <w:rFonts w:hint="eastAsia" w:cs="宋体" w:asciiTheme="minorEastAsia" w:hAnsiTheme="minorEastAsia"/>
          <w:snapToGrid w:val="0"/>
          <w:color w:val="auto"/>
          <w:kern w:val="0"/>
          <w:szCs w:val="21"/>
          <w:highlight w:val="green"/>
          <w:lang w:val="zh-CN"/>
        </w:rPr>
        <w:t>★代表关键指标，不满足该指标项将导致无效响应，</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b/>
          <w:snapToGrid w:val="0"/>
          <w:color w:val="auto"/>
          <w:kern w:val="0"/>
          <w:szCs w:val="21"/>
          <w:highlight w:val="green"/>
          <w:lang w:val="zh-CN"/>
        </w:rPr>
        <w:t>谨慎设置★</w:t>
      </w:r>
      <w:r>
        <w:rPr>
          <w:rFonts w:hint="eastAsia" w:cs="宋体" w:asciiTheme="minorEastAsia" w:hAnsiTheme="minorEastAsia"/>
          <w:snapToGrid w:val="0"/>
          <w:color w:val="auto"/>
          <w:kern w:val="0"/>
          <w:szCs w:val="21"/>
          <w:highlight w:val="green"/>
          <w:lang w:val="zh-CN"/>
        </w:rPr>
        <w:t>；“#”代表重要指标，</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snapToGrid w:val="0"/>
          <w:color w:val="auto"/>
          <w:kern w:val="0"/>
          <w:szCs w:val="21"/>
          <w:highlight w:val="green"/>
          <w:lang w:val="zh-CN"/>
        </w:rPr>
        <w:t>无标识则表示属一般指标项，</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snapToGrid w:val="0"/>
          <w:color w:val="auto"/>
          <w:kern w:val="0"/>
          <w:szCs w:val="21"/>
          <w:highlight w:val="green"/>
          <w:lang w:val="zh-CN"/>
        </w:rPr>
        <w:t>。各指标根据实际需求科学设置，合法合规，不得对投标人进行差别对待或有指向性</w:t>
      </w:r>
      <w:r>
        <w:rPr>
          <w:rFonts w:hint="eastAsia" w:ascii="宋体" w:hAnsi="宋体" w:cs="宋体"/>
          <w:color w:val="auto"/>
          <w:kern w:val="0"/>
          <w:szCs w:val="21"/>
          <w:highlight w:val="green"/>
          <w:shd w:val="clear" w:color="auto" w:fill="FFFFFF"/>
          <w:lang w:bidi="ar"/>
        </w:rPr>
        <w:t>，须有三家及以上品牌能够满足所列指标要求</w:t>
      </w:r>
      <w:r>
        <w:rPr>
          <w:rFonts w:hint="eastAsia" w:cs="宋体" w:asciiTheme="minorEastAsia" w:hAnsiTheme="minorEastAsia"/>
          <w:snapToGrid w:val="0"/>
          <w:color w:val="auto"/>
          <w:kern w:val="0"/>
          <w:szCs w:val="21"/>
          <w:highlight w:val="green"/>
          <w:lang w:val="zh-CN"/>
        </w:rPr>
        <w:t>。</w:t>
      </w:r>
    </w:p>
    <w:p w14:paraId="5ACDC987">
      <w:pPr>
        <w:pStyle w:val="7"/>
        <w:pageBreakBefore w:val="0"/>
        <w:kinsoku/>
        <w:wordWrap/>
        <w:overflowPunct/>
        <w:topLinePunct w:val="0"/>
        <w:bidi w:val="0"/>
        <w:spacing w:line="360" w:lineRule="auto"/>
        <w:textAlignment w:val="auto"/>
        <w:rPr>
          <w:rFonts w:hint="eastAsia" w:eastAsia="宋体" w:cs="宋体" w:asciiTheme="minorEastAsia" w:hAnsiTheme="minorEastAsia"/>
          <w:snapToGrid w:val="0"/>
          <w:color w:val="auto"/>
          <w:kern w:val="0"/>
          <w:szCs w:val="21"/>
          <w:highlight w:val="green"/>
          <w:lang w:val="zh-CN"/>
        </w:rPr>
      </w:pPr>
      <w:r>
        <w:rPr>
          <w:rFonts w:hint="eastAsia" w:eastAsia="宋体" w:cs="宋体" w:asciiTheme="minorEastAsia" w:hAnsiTheme="minorEastAsia"/>
          <w:snapToGrid w:val="0"/>
          <w:color w:val="auto"/>
          <w:kern w:val="0"/>
          <w:szCs w:val="21"/>
          <w:highlight w:val="green"/>
          <w:lang w:val="zh-CN"/>
        </w:rPr>
        <w:fldChar w:fldCharType="begin"/>
      </w:r>
      <w:r>
        <w:rPr>
          <w:rFonts w:hint="eastAsia" w:eastAsia="宋体" w:cs="宋体" w:asciiTheme="minorEastAsia" w:hAnsiTheme="minorEastAsia"/>
          <w:snapToGrid w:val="0"/>
          <w:color w:val="auto"/>
          <w:kern w:val="0"/>
          <w:szCs w:val="21"/>
          <w:highlight w:val="green"/>
          <w:lang w:val="zh-CN"/>
        </w:rPr>
        <w:instrText xml:space="preserve">= 2 \* GB3</w:instrText>
      </w:r>
      <w:r>
        <w:rPr>
          <w:rFonts w:hint="eastAsia" w:eastAsia="宋体" w:cs="宋体" w:asciiTheme="minorEastAsia" w:hAnsiTheme="minorEastAsia"/>
          <w:snapToGrid w:val="0"/>
          <w:color w:val="auto"/>
          <w:kern w:val="0"/>
          <w:szCs w:val="21"/>
          <w:highlight w:val="green"/>
          <w:lang w:val="zh-CN"/>
        </w:rPr>
        <w:fldChar w:fldCharType="separate"/>
      </w:r>
      <w:r>
        <w:rPr>
          <w:rFonts w:hint="eastAsia" w:eastAsia="宋体" w:cs="宋体" w:asciiTheme="minorEastAsia" w:hAnsiTheme="minorEastAsia"/>
          <w:snapToGrid w:val="0"/>
          <w:color w:val="auto"/>
          <w:kern w:val="0"/>
          <w:szCs w:val="21"/>
          <w:highlight w:val="green"/>
          <w:lang w:val="zh-CN"/>
        </w:rPr>
        <w:t>②</w:t>
      </w:r>
      <w:r>
        <w:rPr>
          <w:rFonts w:hint="eastAsia" w:eastAsia="宋体" w:cs="宋体" w:asciiTheme="minorEastAsia" w:hAnsiTheme="minorEastAsia"/>
          <w:snapToGrid w:val="0"/>
          <w:color w:val="auto"/>
          <w:kern w:val="0"/>
          <w:szCs w:val="21"/>
          <w:highlight w:val="green"/>
          <w:lang w:val="zh-CN"/>
        </w:rPr>
        <w:fldChar w:fldCharType="end"/>
      </w:r>
      <w:r>
        <w:rPr>
          <w:rFonts w:hint="eastAsia" w:eastAsia="宋体" w:cs="宋体" w:asciiTheme="minorEastAsia" w:hAnsiTheme="minorEastAsia"/>
          <w:snapToGrid w:val="0"/>
          <w:color w:val="auto"/>
          <w:kern w:val="0"/>
          <w:szCs w:val="21"/>
          <w:highlight w:val="green"/>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44F8DB69">
      <w:pPr>
        <w:pageBreakBefore w:val="0"/>
        <w:kinsoku/>
        <w:wordWrap/>
        <w:overflowPunct/>
        <w:topLinePunct w:val="0"/>
        <w:bidi w:val="0"/>
        <w:spacing w:line="360" w:lineRule="auto"/>
        <w:jc w:val="left"/>
        <w:textAlignment w:val="auto"/>
        <w:rPr>
          <w:rFonts w:cs="宋体" w:asciiTheme="minorEastAsia" w:hAnsiTheme="minorEastAsia"/>
          <w:snapToGrid w:val="0"/>
          <w:color w:val="auto"/>
          <w:kern w:val="0"/>
          <w:szCs w:val="21"/>
          <w:lang w:val="zh-CN"/>
        </w:rPr>
      </w:pPr>
    </w:p>
    <w:p w14:paraId="5A0A5319">
      <w:pPr>
        <w:pageBreakBefore w:val="0"/>
        <w:kinsoku/>
        <w:wordWrap/>
        <w:overflowPunct/>
        <w:topLinePunct w:val="0"/>
        <w:bidi w:val="0"/>
        <w:spacing w:line="360" w:lineRule="auto"/>
        <w:textAlignment w:val="auto"/>
        <w:rPr>
          <w:color w:val="auto"/>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20"/>
        <w:gridCol w:w="1041"/>
        <w:gridCol w:w="4079"/>
        <w:gridCol w:w="1571"/>
      </w:tblGrid>
      <w:tr w14:paraId="6459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5" w:type="pct"/>
            <w:gridSpan w:val="3"/>
            <w:vAlign w:val="center"/>
          </w:tcPr>
          <w:p w14:paraId="58E773E4">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1.货物</w:t>
            </w:r>
            <w:r>
              <w:rPr>
                <w:rFonts w:hint="eastAsia" w:ascii="宋体" w:hAnsi="宋体" w:eastAsia="宋体" w:cs="宋体"/>
                <w:b/>
                <w:color w:val="auto"/>
                <w:sz w:val="21"/>
                <w:szCs w:val="21"/>
                <w:lang w:val="en-US" w:eastAsia="zh-CN"/>
              </w:rPr>
              <w:t>或服务</w:t>
            </w:r>
            <w:r>
              <w:rPr>
                <w:rFonts w:hint="eastAsia" w:ascii="宋体" w:hAnsi="宋体" w:eastAsia="宋体" w:cs="宋体"/>
                <w:b/>
                <w:color w:val="auto"/>
                <w:sz w:val="21"/>
                <w:szCs w:val="21"/>
              </w:rPr>
              <w:t>名称</w:t>
            </w:r>
          </w:p>
        </w:tc>
        <w:tc>
          <w:tcPr>
            <w:tcW w:w="2393" w:type="pct"/>
            <w:vAlign w:val="center"/>
          </w:tcPr>
          <w:p w14:paraId="5DB895BC">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2026年度中南财经政法大学宣传拍摄服务</w:t>
            </w:r>
          </w:p>
        </w:tc>
        <w:tc>
          <w:tcPr>
            <w:tcW w:w="921" w:type="pct"/>
            <w:vAlign w:val="center"/>
          </w:tcPr>
          <w:p w14:paraId="31DDE2F7">
            <w:pPr>
              <w:pageBreakBefore w:val="0"/>
              <w:widowControl/>
              <w:kinsoku/>
              <w:wordWrap/>
              <w:overflowPunct/>
              <w:topLinePunct w:val="0"/>
              <w:bidi w:val="0"/>
              <w:spacing w:line="360" w:lineRule="auto"/>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数量：</w:t>
            </w:r>
            <w:r>
              <w:rPr>
                <w:rFonts w:hint="eastAsia" w:ascii="宋体" w:hAnsi="宋体" w:eastAsia="宋体" w:cs="宋体"/>
                <w:sz w:val="21"/>
                <w:szCs w:val="21"/>
                <w:lang w:val="en-US" w:eastAsia="zh-CN"/>
              </w:rPr>
              <w:t>44</w:t>
            </w:r>
          </w:p>
        </w:tc>
      </w:tr>
      <w:tr w14:paraId="63A2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5" w:type="pct"/>
            <w:gridSpan w:val="3"/>
            <w:vAlign w:val="center"/>
          </w:tcPr>
          <w:p w14:paraId="1D605006">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主要功能要求</w:t>
            </w:r>
          </w:p>
        </w:tc>
        <w:tc>
          <w:tcPr>
            <w:tcW w:w="3314" w:type="pct"/>
            <w:gridSpan w:val="2"/>
            <w:vAlign w:val="center"/>
          </w:tcPr>
          <w:p w14:paraId="08FE79FE">
            <w:pPr>
              <w:pageBreakBefore w:val="0"/>
              <w:widowControl/>
              <w:kinsoku/>
              <w:wordWrap/>
              <w:overflowPunct/>
              <w:topLinePunct w:val="0"/>
              <w:bidi w:val="0"/>
              <w:spacing w:line="360" w:lineRule="auto"/>
              <w:jc w:val="left"/>
              <w:textAlignment w:val="auto"/>
              <w:rPr>
                <w:rFonts w:hint="eastAsia" w:ascii="宋体" w:hAnsi="宋体" w:eastAsia="宋体" w:cs="宋体"/>
                <w:b/>
                <w:color w:val="auto"/>
                <w:sz w:val="21"/>
                <w:szCs w:val="21"/>
              </w:rPr>
            </w:pPr>
            <w:r>
              <w:rPr>
                <w:rFonts w:hint="eastAsia" w:ascii="宋体" w:hAnsi="宋体" w:eastAsia="宋体" w:cs="宋体"/>
                <w:color w:val="FF0000"/>
                <w:kern w:val="0"/>
                <w:sz w:val="21"/>
                <w:szCs w:val="21"/>
                <w:lang w:val="en-US" w:eastAsia="zh-CN" w:bidi="ar"/>
              </w:rPr>
              <w:t>通过专业化影像制作，系统展示办学特色、师资力量、教学成果及校园文化，提升学校社会影响力，为招生宣传、品牌建设及重大活动提供高质量视频素材支持。</w:t>
            </w:r>
          </w:p>
        </w:tc>
      </w:tr>
      <w:tr w14:paraId="6FBE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685" w:type="pct"/>
            <w:gridSpan w:val="3"/>
            <w:vAlign w:val="center"/>
          </w:tcPr>
          <w:p w14:paraId="2A4E3EBC">
            <w:pPr>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
              </w:rPr>
              <w:t>应遵循的相关国家标准、行业标准等标准、规范</w:t>
            </w:r>
          </w:p>
        </w:tc>
        <w:tc>
          <w:tcPr>
            <w:tcW w:w="3314" w:type="pct"/>
            <w:gridSpan w:val="2"/>
            <w:vAlign w:val="center"/>
          </w:tcPr>
          <w:p w14:paraId="7B8E6188">
            <w:pPr>
              <w:pageBreakBefore w:val="0"/>
              <w:kinsoku/>
              <w:wordWrap/>
              <w:overflowPunct/>
              <w:topLinePunct w:val="0"/>
              <w:bidi w:val="0"/>
              <w:spacing w:line="360" w:lineRule="auto"/>
              <w:jc w:val="left"/>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Cs/>
                <w:color w:val="FF0000"/>
                <w:sz w:val="21"/>
                <w:szCs w:val="21"/>
                <w:u w:val="single"/>
              </w:rPr>
              <w:t>符合国家质量标准、部颁标准及行业规范的要求，符合国家各项强制性规范及安全标准</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p>
          <w:p w14:paraId="3BAFE8B0">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p>
        </w:tc>
      </w:tr>
      <w:tr w14:paraId="6EB8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150DC7C0">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宣传拍摄服务</w:t>
            </w:r>
            <w:r>
              <w:rPr>
                <w:rFonts w:hint="eastAsia" w:ascii="宋体" w:hAnsi="宋体" w:eastAsia="宋体" w:cs="宋体"/>
                <w:b/>
                <w:color w:val="auto"/>
                <w:sz w:val="21"/>
                <w:szCs w:val="21"/>
                <w:highlight w:val="magenta"/>
                <w:lang w:val="en-US" w:eastAsia="zh-CN"/>
              </w:rPr>
              <w:t>通用</w:t>
            </w:r>
            <w:r>
              <w:rPr>
                <w:rFonts w:hint="eastAsia" w:ascii="宋体" w:hAnsi="宋体" w:eastAsia="宋体" w:cs="宋体"/>
                <w:b/>
                <w:color w:val="auto"/>
                <w:sz w:val="21"/>
                <w:szCs w:val="21"/>
              </w:rPr>
              <w:t>技术指标</w:t>
            </w:r>
          </w:p>
        </w:tc>
      </w:tr>
      <w:tr w14:paraId="5F7D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45FFADA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57" w:type="pct"/>
            <w:vAlign w:val="center"/>
          </w:tcPr>
          <w:p w14:paraId="26A473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指标项</w:t>
            </w:r>
          </w:p>
        </w:tc>
        <w:tc>
          <w:tcPr>
            <w:tcW w:w="610" w:type="pct"/>
            <w:vAlign w:val="center"/>
          </w:tcPr>
          <w:p w14:paraId="79C305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重要性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green"/>
                <w:lang w:val="en-US" w:eastAsia="zh-CN"/>
              </w:rPr>
              <w:t>根据说明</w:t>
            </w:r>
            <w:r>
              <w:rPr>
                <w:rFonts w:hint="eastAsia" w:ascii="宋体" w:hAnsi="宋体" w:eastAsia="宋体" w:cs="宋体"/>
                <w:snapToGrid w:val="0"/>
                <w:color w:val="auto"/>
                <w:kern w:val="0"/>
                <w:sz w:val="21"/>
                <w:szCs w:val="21"/>
                <w:highlight w:val="green"/>
                <w:lang w:val="zh-CN"/>
              </w:rPr>
              <w:fldChar w:fldCharType="begin"/>
            </w:r>
            <w:r>
              <w:rPr>
                <w:rFonts w:hint="eastAsia" w:ascii="宋体" w:hAnsi="宋体" w:eastAsia="宋体" w:cs="宋体"/>
                <w:snapToGrid w:val="0"/>
                <w:color w:val="auto"/>
                <w:kern w:val="0"/>
                <w:sz w:val="21"/>
                <w:szCs w:val="21"/>
                <w:highlight w:val="green"/>
                <w:lang w:val="zh-CN"/>
              </w:rPr>
              <w:instrText xml:space="preserve">= 1 \* GB3</w:instrText>
            </w:r>
            <w:r>
              <w:rPr>
                <w:rFonts w:hint="eastAsia" w:ascii="宋体" w:hAnsi="宋体" w:eastAsia="宋体" w:cs="宋体"/>
                <w:snapToGrid w:val="0"/>
                <w:color w:val="auto"/>
                <w:kern w:val="0"/>
                <w:sz w:val="21"/>
                <w:szCs w:val="21"/>
                <w:highlight w:val="green"/>
                <w:lang w:val="zh-CN"/>
              </w:rPr>
              <w:fldChar w:fldCharType="separate"/>
            </w:r>
            <w:r>
              <w:rPr>
                <w:rFonts w:hint="eastAsia" w:ascii="宋体" w:hAnsi="宋体" w:eastAsia="宋体" w:cs="宋体"/>
                <w:snapToGrid w:val="0"/>
                <w:color w:val="auto"/>
                <w:kern w:val="0"/>
                <w:sz w:val="21"/>
                <w:szCs w:val="21"/>
                <w:highlight w:val="green"/>
                <w:lang w:val="zh-CN"/>
              </w:rPr>
              <w:t>①</w:t>
            </w:r>
            <w:r>
              <w:rPr>
                <w:rFonts w:hint="eastAsia" w:ascii="宋体" w:hAnsi="宋体" w:eastAsia="宋体" w:cs="宋体"/>
                <w:snapToGrid w:val="0"/>
                <w:color w:val="auto"/>
                <w:kern w:val="0"/>
                <w:sz w:val="21"/>
                <w:szCs w:val="21"/>
                <w:highlight w:val="green"/>
                <w:lang w:val="zh-CN"/>
              </w:rPr>
              <w:fldChar w:fldCharType="end"/>
            </w:r>
            <w:r>
              <w:rPr>
                <w:rFonts w:hint="eastAsia" w:ascii="宋体" w:hAnsi="宋体" w:eastAsia="宋体" w:cs="宋体"/>
                <w:snapToGrid w:val="0"/>
                <w:color w:val="auto"/>
                <w:kern w:val="0"/>
                <w:sz w:val="21"/>
                <w:szCs w:val="21"/>
                <w:highlight w:val="green"/>
                <w:lang w:val="en-US" w:eastAsia="zh-CN"/>
              </w:rPr>
              <w:t>中的含义填写“</w:t>
            </w:r>
            <w:r>
              <w:rPr>
                <w:rFonts w:hint="eastAsia" w:ascii="宋体" w:hAnsi="宋体" w:eastAsia="宋体" w:cs="宋体"/>
                <w:snapToGrid w:val="0"/>
                <w:color w:val="auto"/>
                <w:kern w:val="0"/>
                <w:sz w:val="21"/>
                <w:szCs w:val="21"/>
                <w:highlight w:val="green"/>
                <w:lang w:val="zh-CN"/>
              </w:rPr>
              <w:t>★</w:t>
            </w:r>
            <w:r>
              <w:rPr>
                <w:rFonts w:hint="eastAsia" w:ascii="宋体" w:hAnsi="宋体" w:eastAsia="宋体" w:cs="宋体"/>
                <w:snapToGrid w:val="0"/>
                <w:color w:val="auto"/>
                <w:kern w:val="0"/>
                <w:sz w:val="21"/>
                <w:szCs w:val="21"/>
                <w:highlight w:val="green"/>
                <w:lang w:val="en-US" w:eastAsia="zh-CN"/>
              </w:rPr>
              <w:t>”或“#”不填写</w:t>
            </w:r>
            <w:r>
              <w:rPr>
                <w:rFonts w:hint="eastAsia" w:ascii="宋体" w:hAnsi="宋体" w:eastAsia="宋体" w:cs="宋体"/>
                <w:color w:val="auto"/>
                <w:sz w:val="21"/>
                <w:szCs w:val="21"/>
                <w:lang w:eastAsia="zh-CN"/>
              </w:rPr>
              <w:t>）</w:t>
            </w:r>
          </w:p>
        </w:tc>
        <w:tc>
          <w:tcPr>
            <w:tcW w:w="2393" w:type="pct"/>
            <w:vAlign w:val="center"/>
          </w:tcPr>
          <w:p w14:paraId="4CA0E9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指标要求</w:t>
            </w:r>
          </w:p>
        </w:tc>
        <w:tc>
          <w:tcPr>
            <w:tcW w:w="921" w:type="pct"/>
            <w:vAlign w:val="center"/>
          </w:tcPr>
          <w:p w14:paraId="5E4C0B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需提供证明材料要求</w:t>
            </w:r>
          </w:p>
        </w:tc>
      </w:tr>
      <w:tr w14:paraId="52BC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vAlign w:val="center"/>
          </w:tcPr>
          <w:p w14:paraId="31490E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lang w:val="en-US" w:eastAsia="zh-CN"/>
              </w:rPr>
              <w:t>（一）</w:t>
            </w:r>
            <w:r>
              <w:rPr>
                <w:rFonts w:hint="eastAsia" w:ascii="宋体" w:hAnsi="宋体" w:eastAsia="宋体" w:cs="宋体"/>
                <w:sz w:val="21"/>
                <w:szCs w:val="21"/>
                <w:lang w:val="en-US" w:eastAsia="en-US"/>
              </w:rPr>
              <w:t>现场录制</w:t>
            </w:r>
          </w:p>
        </w:tc>
      </w:tr>
      <w:tr w14:paraId="000A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vAlign w:val="center"/>
          </w:tcPr>
          <w:p w14:paraId="5FF7FC0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57" w:type="pct"/>
            <w:vAlign w:val="center"/>
          </w:tcPr>
          <w:p w14:paraId="571C31E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lang w:val="en-US" w:eastAsia="zh-CN"/>
              </w:rPr>
              <w:t>视频录制要求</w:t>
            </w:r>
          </w:p>
        </w:tc>
        <w:tc>
          <w:tcPr>
            <w:tcW w:w="610" w:type="pct"/>
            <w:vAlign w:val="center"/>
          </w:tcPr>
          <w:p w14:paraId="6610F5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1E6BBA3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采用专业高清及以上设备进行现场录制，画面比例统一为16:9，分辨率不低于1080P，帧率稳定，画面曝光正常、无过暗、无过曝、无明显抖动、无黑场、无卡顿、无断录。全程以固定机位 + 游动机位结合方式记录，完整覆盖活动流程、主讲人、观众、关键环节、仪式节点等内容。</w:t>
            </w:r>
          </w:p>
        </w:tc>
        <w:tc>
          <w:tcPr>
            <w:tcW w:w="921" w:type="pct"/>
            <w:vAlign w:val="center"/>
          </w:tcPr>
          <w:p w14:paraId="3610EC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0617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32D73D4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57" w:type="pct"/>
            <w:vAlign w:val="center"/>
          </w:tcPr>
          <w:p w14:paraId="0C9985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音频录制要求</w:t>
            </w:r>
          </w:p>
        </w:tc>
        <w:tc>
          <w:tcPr>
            <w:tcW w:w="610" w:type="pct"/>
            <w:vAlign w:val="center"/>
          </w:tcPr>
          <w:p w14:paraId="47FB3A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2CC000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使用专业收音设备（含无线领夹麦、手持麦、调音台拾音等），确保现场声音清晰、无杂音、无电流声、无啸叫、无回声，人声与现场音平衡，音量统一稳定。对演讲、发言、主持等关键声音优先清晰收录，保证可听清、可听懂。</w:t>
            </w:r>
          </w:p>
        </w:tc>
        <w:tc>
          <w:tcPr>
            <w:tcW w:w="921" w:type="pct"/>
            <w:vAlign w:val="center"/>
          </w:tcPr>
          <w:p w14:paraId="4A5BE5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5CDD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2D571CD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57" w:type="pct"/>
            <w:vAlign w:val="center"/>
          </w:tcPr>
          <w:p w14:paraId="0A0941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现场录制规范</w:t>
            </w:r>
          </w:p>
        </w:tc>
        <w:tc>
          <w:tcPr>
            <w:tcW w:w="610" w:type="pct"/>
            <w:vAlign w:val="center"/>
          </w:tcPr>
          <w:p w14:paraId="2BA455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654640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供应商须提前到场调试设备、确认机位、测试声音，不迟到、不遗漏活动开场、关键环节、结束环节。录制过程中不随意走动、不喧哗、不打断活动流程，以纪实方式完整记录活动原貌。</w:t>
            </w:r>
          </w:p>
        </w:tc>
        <w:tc>
          <w:tcPr>
            <w:tcW w:w="921" w:type="pct"/>
            <w:vAlign w:val="center"/>
          </w:tcPr>
          <w:p w14:paraId="43431B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7991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7E48F2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lang w:val="en-US" w:eastAsia="zh-CN"/>
              </w:rPr>
              <w:t>（二）后期剪辑制作要求</w:t>
            </w:r>
          </w:p>
        </w:tc>
      </w:tr>
      <w:tr w14:paraId="57A8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6CA567A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657" w:type="pct"/>
            <w:vAlign w:val="center"/>
          </w:tcPr>
          <w:p w14:paraId="4C1362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剪辑原则</w:t>
            </w:r>
          </w:p>
        </w:tc>
        <w:tc>
          <w:tcPr>
            <w:tcW w:w="610" w:type="pct"/>
            <w:vAlign w:val="center"/>
          </w:tcPr>
          <w:p w14:paraId="45B9D8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7064B0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en-US"/>
              </w:rPr>
              <w:t>以纪实还原为主，不做夸张特效、不改变活动时序、不虚构内容、不添加未发生场景。仅对视频进行裁剪、拼接、去冗余、稳像、调色、降噪、音画同步等基础处理，保证成片真实、流畅、完整。</w:t>
            </w:r>
          </w:p>
        </w:tc>
        <w:tc>
          <w:tcPr>
            <w:tcW w:w="921" w:type="pct"/>
            <w:vAlign w:val="center"/>
          </w:tcPr>
          <w:p w14:paraId="451520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3812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2730234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657" w:type="pct"/>
            <w:vAlign w:val="center"/>
          </w:tcPr>
          <w:p w14:paraId="17B41D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基础剪辑内容</w:t>
            </w:r>
          </w:p>
        </w:tc>
        <w:tc>
          <w:tcPr>
            <w:tcW w:w="610" w:type="pct"/>
            <w:vAlign w:val="center"/>
          </w:tcPr>
          <w:p w14:paraId="386E19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511619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en-US"/>
              </w:rPr>
              <w:t>去除开场等待、空镜冗余、现场失误、无效停顿等内容，保留活动完整流程。对画面进行基础调色与稳定处理，保证整体观感统一舒适。音画严格同步，无口型不对、声音滞后问题。</w:t>
            </w:r>
          </w:p>
        </w:tc>
        <w:tc>
          <w:tcPr>
            <w:tcW w:w="921" w:type="pct"/>
            <w:vAlign w:val="center"/>
          </w:tcPr>
          <w:p w14:paraId="435497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5749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57DB67C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657" w:type="pct"/>
            <w:vAlign w:val="center"/>
          </w:tcPr>
          <w:p w14:paraId="2E973A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字幕与基础包装</w:t>
            </w:r>
          </w:p>
        </w:tc>
        <w:tc>
          <w:tcPr>
            <w:tcW w:w="610" w:type="pct"/>
            <w:vAlign w:val="center"/>
          </w:tcPr>
          <w:p w14:paraId="623CDE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0BCBACB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en-US"/>
              </w:rPr>
              <w:t>按需添加简洁字幕，如活动名称、时间、地点、主讲人姓</w:t>
            </w:r>
            <w:r>
              <w:rPr>
                <w:rFonts w:hint="eastAsia" w:ascii="宋体" w:hAnsi="宋体" w:eastAsia="宋体" w:cs="宋体"/>
                <w:sz w:val="21"/>
                <w:szCs w:val="21"/>
                <w:lang w:eastAsia="zh-CN"/>
              </w:rPr>
              <w:t>名和</w:t>
            </w:r>
            <w:r>
              <w:rPr>
                <w:rFonts w:hint="eastAsia" w:ascii="宋体" w:hAnsi="宋体" w:eastAsia="宋体" w:cs="宋体"/>
                <w:sz w:val="21"/>
                <w:szCs w:val="21"/>
                <w:lang w:eastAsia="en-US"/>
              </w:rPr>
              <w:t>职务、关键标题等，字体规范、大小统一、位置合理、不遮挡核心画面。不添加复杂片头、片尾、动画、特效、水印，如需简约片头片尾，以简洁正式为主，时长不超过 5 秒。</w:t>
            </w:r>
          </w:p>
        </w:tc>
        <w:tc>
          <w:tcPr>
            <w:tcW w:w="921" w:type="pct"/>
            <w:vAlign w:val="center"/>
          </w:tcPr>
          <w:p w14:paraId="445C15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7A29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vAlign w:val="center"/>
          </w:tcPr>
          <w:p w14:paraId="23E129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lang w:val="en-US" w:eastAsia="en-US"/>
              </w:rPr>
              <w:t>（三）成片输出与格式要求</w:t>
            </w:r>
          </w:p>
        </w:tc>
      </w:tr>
      <w:tr w14:paraId="7913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17" w:type="pct"/>
            <w:vAlign w:val="center"/>
          </w:tcPr>
          <w:p w14:paraId="7E039FE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657" w:type="pct"/>
            <w:vAlign w:val="center"/>
          </w:tcPr>
          <w:p w14:paraId="199DE60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成片格式</w:t>
            </w:r>
          </w:p>
        </w:tc>
        <w:tc>
          <w:tcPr>
            <w:tcW w:w="610" w:type="pct"/>
            <w:vAlign w:val="center"/>
          </w:tcPr>
          <w:p w14:paraId="3162B1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4438F923">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en-US"/>
              </w:rPr>
              <w:t>统一输出MP4格式，分辨率不低于1080P，码率满足播放与存档要求，可在电脑、电视、手机、大屏等设备正常播放，无卡顿、无花屏、无音画不同步。</w:t>
            </w:r>
          </w:p>
        </w:tc>
        <w:tc>
          <w:tcPr>
            <w:tcW w:w="921" w:type="pct"/>
            <w:vAlign w:val="center"/>
          </w:tcPr>
          <w:p w14:paraId="090A42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3C3D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66B9281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657" w:type="pct"/>
            <w:vAlign w:val="center"/>
          </w:tcPr>
          <w:p w14:paraId="136FCE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成片时长</w:t>
            </w:r>
          </w:p>
        </w:tc>
        <w:tc>
          <w:tcPr>
            <w:tcW w:w="610" w:type="pct"/>
            <w:vAlign w:val="center"/>
          </w:tcPr>
          <w:p w14:paraId="2E29BD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0E320C9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en-US"/>
              </w:rPr>
              <w:t>按活动实际情况剪辑，原则上完整纪实版尽量保留全过程；如需精简版，由双方现场确认精简范围与时长，成片逻辑连贯、流程完整、重点突出。</w:t>
            </w:r>
          </w:p>
        </w:tc>
        <w:tc>
          <w:tcPr>
            <w:tcW w:w="921" w:type="pct"/>
            <w:vAlign w:val="center"/>
          </w:tcPr>
          <w:p w14:paraId="0938ED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196A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7" w:type="pct"/>
            <w:vAlign w:val="center"/>
          </w:tcPr>
          <w:p w14:paraId="1072B8F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657" w:type="pct"/>
            <w:vAlign w:val="center"/>
          </w:tcPr>
          <w:p w14:paraId="56CC95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多版本交付</w:t>
            </w:r>
          </w:p>
        </w:tc>
        <w:tc>
          <w:tcPr>
            <w:tcW w:w="610" w:type="pct"/>
            <w:vAlign w:val="center"/>
          </w:tcPr>
          <w:p w14:paraId="139793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48BC3C9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en-US"/>
              </w:rPr>
              <w:t>可按需求交付完整版 + 精简版，同一活动提供统一风格、统一质量的成片。</w:t>
            </w:r>
          </w:p>
        </w:tc>
        <w:tc>
          <w:tcPr>
            <w:tcW w:w="921" w:type="pct"/>
            <w:vAlign w:val="center"/>
          </w:tcPr>
          <w:p w14:paraId="356403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4040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3D751E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sz w:val="21"/>
                <w:szCs w:val="21"/>
                <w:lang w:val="en-US" w:eastAsia="en-US"/>
              </w:rPr>
              <w:t>（四）素材管理与归档要求</w:t>
            </w:r>
          </w:p>
        </w:tc>
      </w:tr>
      <w:tr w14:paraId="5560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1ABCAB6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57" w:type="pct"/>
            <w:vAlign w:val="center"/>
          </w:tcPr>
          <w:p w14:paraId="09F8EC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素材留存</w:t>
            </w:r>
          </w:p>
        </w:tc>
        <w:tc>
          <w:tcPr>
            <w:tcW w:w="610" w:type="pct"/>
            <w:vAlign w:val="center"/>
          </w:tcPr>
          <w:p w14:paraId="3EBB47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149FF75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en-US"/>
              </w:rPr>
              <w:t>供应商须完整保存活动原始音视频素材，不得随意删除、泄露、篡改、挪作他用。未经采购人书面同意，不得对外传播、发布、使用活动素材与成片。</w:t>
            </w:r>
          </w:p>
        </w:tc>
        <w:tc>
          <w:tcPr>
            <w:tcW w:w="921" w:type="pct"/>
            <w:vAlign w:val="center"/>
          </w:tcPr>
          <w:p w14:paraId="41BDBE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p>
        </w:tc>
      </w:tr>
      <w:tr w14:paraId="253A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550FA48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657" w:type="pct"/>
            <w:vAlign w:val="center"/>
          </w:tcPr>
          <w:p w14:paraId="37FAE4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素材归档</w:t>
            </w:r>
          </w:p>
        </w:tc>
        <w:tc>
          <w:tcPr>
            <w:tcW w:w="610" w:type="pct"/>
            <w:vAlign w:val="center"/>
          </w:tcPr>
          <w:p w14:paraId="065159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2434893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en-US"/>
              </w:rPr>
              <w:t>交付时按活动名称 + 日期规范命名，原始素材与成片分类整理，便于采购人检索、存档、复用。</w:t>
            </w:r>
          </w:p>
        </w:tc>
        <w:tc>
          <w:tcPr>
            <w:tcW w:w="921" w:type="pct"/>
            <w:vAlign w:val="center"/>
          </w:tcPr>
          <w:p w14:paraId="31A751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p>
        </w:tc>
      </w:tr>
      <w:tr w14:paraId="4F62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79C54E6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lang w:eastAsia="en-US"/>
              </w:rPr>
              <w:t>（五）人员与设备要求</w:t>
            </w:r>
          </w:p>
        </w:tc>
      </w:tr>
      <w:tr w14:paraId="7ED8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494F1DF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657" w:type="pct"/>
            <w:vAlign w:val="center"/>
          </w:tcPr>
          <w:p w14:paraId="7D8A3B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人员要求</w:t>
            </w:r>
          </w:p>
        </w:tc>
        <w:tc>
          <w:tcPr>
            <w:tcW w:w="610" w:type="pct"/>
            <w:vAlign w:val="center"/>
          </w:tcPr>
          <w:p w14:paraId="5134A5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581DACC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en-US"/>
              </w:rPr>
              <w:t>供应商须安排具备纪实拍摄经验的摄像与剪辑人员，熟悉校园活动流程，能够快速应对现场光线、声音、机位变化等突发情况，保证录制稳定顺利。</w:t>
            </w:r>
          </w:p>
        </w:tc>
        <w:tc>
          <w:tcPr>
            <w:tcW w:w="921" w:type="pct"/>
            <w:vAlign w:val="center"/>
          </w:tcPr>
          <w:p w14:paraId="2562DC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p>
        </w:tc>
      </w:tr>
      <w:tr w14:paraId="57C1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13E6930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657" w:type="pct"/>
            <w:vAlign w:val="center"/>
          </w:tcPr>
          <w:p w14:paraId="0FF779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en-US"/>
              </w:rPr>
              <w:t>设备要求</w:t>
            </w:r>
          </w:p>
        </w:tc>
        <w:tc>
          <w:tcPr>
            <w:tcW w:w="610" w:type="pct"/>
            <w:vAlign w:val="center"/>
          </w:tcPr>
          <w:p w14:paraId="32D6BA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2AEDE73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en-US"/>
              </w:rPr>
              <w:t>自备专业摄像机、稳定器、专业收音设备、灯光补光设备、备用电池、备用存储等全套设备，确保现场不间断录制，不因设备故障影响录制。</w:t>
            </w:r>
          </w:p>
        </w:tc>
        <w:tc>
          <w:tcPr>
            <w:tcW w:w="921" w:type="pct"/>
            <w:vAlign w:val="center"/>
          </w:tcPr>
          <w:p w14:paraId="31867A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p>
        </w:tc>
      </w:tr>
      <w:tr w14:paraId="5550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49C4D583">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lang w:eastAsia="en-US"/>
              </w:rPr>
              <w:t>（七）交付时限要求</w:t>
            </w:r>
          </w:p>
        </w:tc>
      </w:tr>
      <w:tr w14:paraId="7D1F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455661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657" w:type="pct"/>
            <w:vAlign w:val="center"/>
          </w:tcPr>
          <w:p w14:paraId="148C52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交付时限要求</w:t>
            </w:r>
          </w:p>
        </w:tc>
        <w:tc>
          <w:tcPr>
            <w:tcW w:w="610" w:type="pct"/>
            <w:vAlign w:val="center"/>
          </w:tcPr>
          <w:p w14:paraId="58277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6A64E57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eastAsia="en-US"/>
              </w:rPr>
            </w:pPr>
            <w:r>
              <w:rPr>
                <w:rFonts w:hint="eastAsia" w:ascii="宋体" w:hAnsi="宋体" w:eastAsia="宋体" w:cs="宋体"/>
                <w:sz w:val="21"/>
                <w:szCs w:val="21"/>
                <w:lang w:eastAsia="en-US"/>
              </w:rPr>
              <w:t>常规活动：活动结束后</w:t>
            </w:r>
            <w:r>
              <w:rPr>
                <w:rFonts w:hint="eastAsia" w:ascii="宋体" w:hAnsi="宋体" w:eastAsia="宋体" w:cs="宋体"/>
                <w:sz w:val="21"/>
                <w:szCs w:val="21"/>
                <w:lang w:val="en-US" w:eastAsia="zh-CN"/>
              </w:rPr>
              <w:t>48</w:t>
            </w:r>
            <w:r>
              <w:rPr>
                <w:rFonts w:hint="eastAsia" w:ascii="宋体" w:hAnsi="宋体" w:eastAsia="宋体" w:cs="宋体"/>
                <w:sz w:val="21"/>
                <w:szCs w:val="21"/>
                <w:lang w:eastAsia="en-US"/>
              </w:rPr>
              <w:t xml:space="preserve"> 小时内完成初剪，</w:t>
            </w:r>
            <w:r>
              <w:rPr>
                <w:rFonts w:hint="eastAsia" w:ascii="宋体" w:hAnsi="宋体" w:eastAsia="宋体" w:cs="宋体"/>
                <w:sz w:val="21"/>
                <w:szCs w:val="21"/>
                <w:lang w:val="en-US" w:eastAsia="zh-CN"/>
              </w:rPr>
              <w:t>72</w:t>
            </w:r>
            <w:r>
              <w:rPr>
                <w:rFonts w:hint="eastAsia" w:ascii="宋体" w:hAnsi="宋体" w:eastAsia="宋体" w:cs="宋体"/>
                <w:sz w:val="21"/>
                <w:szCs w:val="21"/>
                <w:lang w:eastAsia="en-US"/>
              </w:rPr>
              <w:t xml:space="preserve"> 小时内交付最终成片。大型 / 时长较长活动：双方协商确定交付时间，最迟不超过</w:t>
            </w:r>
            <w:r>
              <w:rPr>
                <w:rFonts w:hint="eastAsia" w:ascii="宋体" w:hAnsi="宋体" w:eastAsia="宋体" w:cs="宋体"/>
                <w:sz w:val="21"/>
                <w:szCs w:val="21"/>
                <w:lang w:val="en-US" w:eastAsia="zh-CN"/>
              </w:rPr>
              <w:t>96</w:t>
            </w:r>
            <w:r>
              <w:rPr>
                <w:rFonts w:hint="eastAsia" w:ascii="宋体" w:hAnsi="宋体" w:eastAsia="宋体" w:cs="宋体"/>
                <w:sz w:val="21"/>
                <w:szCs w:val="21"/>
                <w:lang w:eastAsia="en-US"/>
              </w:rPr>
              <w:t>小时。紧急需求应优先处理，在约定时间内保质保量交付。</w:t>
            </w:r>
          </w:p>
        </w:tc>
        <w:tc>
          <w:tcPr>
            <w:tcW w:w="921" w:type="pct"/>
            <w:vAlign w:val="center"/>
          </w:tcPr>
          <w:p w14:paraId="653EBB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lang w:eastAsia="zh-CN"/>
              </w:rPr>
            </w:pPr>
          </w:p>
        </w:tc>
      </w:tr>
      <w:tr w14:paraId="4294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03B1D0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b/>
                <w:bCs/>
                <w:color w:val="FF0000"/>
                <w:kern w:val="0"/>
                <w:sz w:val="21"/>
                <w:szCs w:val="21"/>
                <w:lang w:val="en-US" w:eastAsia="zh-CN" w:bidi="ar"/>
              </w:rPr>
              <w:t>备注：特别说明若本表的相关参数与“采购清单的‘主要服务内容及要求’”中参数有不同描述，以更高要求为准。</w:t>
            </w:r>
          </w:p>
        </w:tc>
      </w:tr>
    </w:tbl>
    <w:p w14:paraId="6251B40A">
      <w:pPr>
        <w:rPr>
          <w:rFonts w:hint="eastAsia" w:ascii="宋体" w:hAnsi="宋体" w:eastAsia="宋体" w:cs="宋体"/>
          <w:b/>
          <w:bCs/>
          <w:snapToGrid w:val="0"/>
          <w:color w:val="000000"/>
          <w:spacing w:val="-6"/>
          <w:kern w:val="0"/>
          <w:sz w:val="24"/>
          <w:szCs w:val="24"/>
          <w:lang w:val="en-US" w:eastAsia="zh-CN"/>
        </w:rPr>
      </w:pPr>
      <w:r>
        <w:rPr>
          <w:rFonts w:hint="eastAsia" w:cs="宋体" w:asciiTheme="minorEastAsia" w:hAnsiTheme="minorEastAsia"/>
          <w:snapToGrid w:val="0"/>
          <w:color w:val="auto"/>
          <w:kern w:val="0"/>
          <w:szCs w:val="21"/>
          <w:lang w:val="zh-CN"/>
        </w:rPr>
        <w:t>说明：</w:t>
      </w:r>
      <w:r>
        <w:rPr>
          <w:rFonts w:hint="eastAsia" w:asciiTheme="minorHAnsi"/>
          <w:color w:val="auto"/>
          <w:lang w:val="en"/>
        </w:rPr>
        <w:t>如还需填写货物，参考上面表格内容依次填写，表格可复制扩展。如有分包，按包依次列出。</w:t>
      </w:r>
    </w:p>
    <w:p w14:paraId="1665CDF4">
      <w:pPr>
        <w:pageBreakBefore w:val="0"/>
        <w:kinsoku/>
        <w:wordWrap/>
        <w:overflowPunct/>
        <w:topLinePunct w:val="0"/>
        <w:bidi w:val="0"/>
        <w:spacing w:line="360" w:lineRule="auto"/>
        <w:textAlignment w:val="auto"/>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五、商务要求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34"/>
        <w:gridCol w:w="1011"/>
        <w:gridCol w:w="5285"/>
      </w:tblGrid>
      <w:tr w14:paraId="6DA0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7F7D2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序号</w:t>
            </w:r>
          </w:p>
        </w:tc>
        <w:tc>
          <w:tcPr>
            <w:tcW w:w="900" w:type="pct"/>
            <w:vAlign w:val="center"/>
          </w:tcPr>
          <w:p w14:paraId="0FE0B24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指标项</w:t>
            </w:r>
          </w:p>
        </w:tc>
        <w:tc>
          <w:tcPr>
            <w:tcW w:w="593" w:type="pct"/>
            <w:vAlign w:val="center"/>
          </w:tcPr>
          <w:p w14:paraId="3B0C079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重要性</w:t>
            </w:r>
          </w:p>
        </w:tc>
        <w:tc>
          <w:tcPr>
            <w:tcW w:w="3100" w:type="pct"/>
            <w:vAlign w:val="center"/>
          </w:tcPr>
          <w:p w14:paraId="102CE76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指标要求</w:t>
            </w:r>
          </w:p>
        </w:tc>
      </w:tr>
      <w:tr w14:paraId="231B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D6BED8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1</w:t>
            </w:r>
          </w:p>
        </w:tc>
        <w:tc>
          <w:tcPr>
            <w:tcW w:w="900" w:type="pct"/>
            <w:vAlign w:val="center"/>
          </w:tcPr>
          <w:p w14:paraId="1A382CA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报价要求</w:t>
            </w:r>
          </w:p>
        </w:tc>
        <w:tc>
          <w:tcPr>
            <w:tcW w:w="593" w:type="pct"/>
            <w:vAlign w:val="center"/>
          </w:tcPr>
          <w:p w14:paraId="4F34842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100" w:type="pct"/>
            <w:vAlign w:val="center"/>
          </w:tcPr>
          <w:p w14:paraId="3AA7A5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（1）供应商需在项目最高限价的基础上进行折扣率报价，报统一折扣（所有服务内容报一个折扣），报价不得超过 100%，否则视为无效投标；如投标人的折扣率报价为 90%，则实际每个项目费用结算金额=服务项目最高限价*90% 。 </w:t>
            </w:r>
          </w:p>
          <w:p w14:paraId="7B74A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2）投标人的投标报价应包含本项目的全部费用，包括人员薪酬、服装、设备、易耗品、社会保险、管理费、利润、税金等所有费用。投标人对报价的准确性和完整性负责，任何漏报、错报等均是供应商的风险。</w:t>
            </w:r>
          </w:p>
        </w:tc>
      </w:tr>
      <w:tr w14:paraId="5DF3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19E8035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2</w:t>
            </w:r>
          </w:p>
        </w:tc>
        <w:tc>
          <w:tcPr>
            <w:tcW w:w="900" w:type="pct"/>
            <w:vAlign w:val="center"/>
          </w:tcPr>
          <w:p w14:paraId="14251E0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合同期限</w:t>
            </w:r>
          </w:p>
        </w:tc>
        <w:tc>
          <w:tcPr>
            <w:tcW w:w="593" w:type="pct"/>
            <w:vAlign w:val="center"/>
          </w:tcPr>
          <w:p w14:paraId="0550E5F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100" w:type="pct"/>
            <w:vAlign w:val="center"/>
          </w:tcPr>
          <w:p w14:paraId="6158937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服务期自合同签订之日起至2026年12月31日，每个项目具体期限根据项目规模与复杂程度协商确定，协商确定后，由学院下达委托单，供应商应在委托单规定时限内完成。</w:t>
            </w:r>
          </w:p>
        </w:tc>
      </w:tr>
      <w:tr w14:paraId="477B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BC1C1E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3</w:t>
            </w:r>
          </w:p>
        </w:tc>
        <w:tc>
          <w:tcPr>
            <w:tcW w:w="900" w:type="pct"/>
            <w:vAlign w:val="center"/>
          </w:tcPr>
          <w:p w14:paraId="06BF036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服务及交货地点</w:t>
            </w:r>
          </w:p>
        </w:tc>
        <w:tc>
          <w:tcPr>
            <w:tcW w:w="593" w:type="pct"/>
            <w:vAlign w:val="center"/>
          </w:tcPr>
          <w:p w14:paraId="727CFED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p>
        </w:tc>
        <w:tc>
          <w:tcPr>
            <w:tcW w:w="3100" w:type="pct"/>
            <w:vAlign w:val="center"/>
          </w:tcPr>
          <w:p w14:paraId="1ECFCF3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采购人指定地点。</w:t>
            </w:r>
          </w:p>
        </w:tc>
      </w:tr>
      <w:tr w14:paraId="514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F4A1B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4</w:t>
            </w:r>
          </w:p>
        </w:tc>
        <w:tc>
          <w:tcPr>
            <w:tcW w:w="900" w:type="pct"/>
            <w:vAlign w:val="center"/>
          </w:tcPr>
          <w:p w14:paraId="3896B53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kern w:val="0"/>
                <w:sz w:val="21"/>
                <w:szCs w:val="21"/>
                <w:lang w:val="zh-CN" w:eastAsia="zh-CN" w:bidi="ar"/>
              </w:rPr>
              <w:t>交货期/交付期</w:t>
            </w:r>
          </w:p>
        </w:tc>
        <w:tc>
          <w:tcPr>
            <w:tcW w:w="593" w:type="pct"/>
            <w:vAlign w:val="center"/>
          </w:tcPr>
          <w:p w14:paraId="075EF51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100" w:type="pct"/>
            <w:vAlign w:val="center"/>
          </w:tcPr>
          <w:p w14:paraId="774D3B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color w:val="auto"/>
                <w:sz w:val="21"/>
                <w:szCs w:val="21"/>
              </w:rPr>
            </w:pPr>
            <w:r>
              <w:rPr>
                <w:rFonts w:hint="eastAsia" w:ascii="宋体" w:hAnsi="宋体" w:eastAsia="宋体" w:cs="宋体"/>
                <w:kern w:val="0"/>
                <w:sz w:val="21"/>
                <w:szCs w:val="21"/>
                <w:highlight w:val="magenta"/>
                <w:lang w:val="en-US" w:eastAsia="zh-CN" w:bidi="ar"/>
              </w:rPr>
              <w:t>暂以采购清单中的要求为准，供应商可参考其进度要求，合理估算所需人员设备，执行时以每个项目规模与复杂程度确定，由使用学院下达委托单，供应商应在委托单规定时限内完成。</w:t>
            </w:r>
          </w:p>
        </w:tc>
      </w:tr>
      <w:tr w14:paraId="0115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Align w:val="center"/>
          </w:tcPr>
          <w:p w14:paraId="570DF10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5</w:t>
            </w:r>
          </w:p>
        </w:tc>
        <w:tc>
          <w:tcPr>
            <w:tcW w:w="900" w:type="pct"/>
            <w:vAlign w:val="center"/>
          </w:tcPr>
          <w:p w14:paraId="002F8EB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质保期</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val="zh-CN" w:eastAsia="zh-CN" w:bidi="ar"/>
              </w:rPr>
              <w:t>其他期限描述</w:t>
            </w:r>
          </w:p>
        </w:tc>
        <w:tc>
          <w:tcPr>
            <w:tcW w:w="593" w:type="pct"/>
            <w:vAlign w:val="center"/>
          </w:tcPr>
          <w:p w14:paraId="4EC684D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100" w:type="pct"/>
            <w:vAlign w:val="center"/>
          </w:tcPr>
          <w:p w14:paraId="2B1F8766">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color w:val="auto"/>
                <w:sz w:val="21"/>
                <w:szCs w:val="21"/>
                <w:highlight w:val="yellow"/>
              </w:rPr>
              <w:t>自验收合格之日起</w:t>
            </w:r>
            <w:r>
              <w:rPr>
                <w:rFonts w:hint="eastAsia" w:ascii="宋体" w:hAnsi="宋体" w:eastAsia="宋体" w:cs="宋体"/>
                <w:color w:val="auto"/>
                <w:sz w:val="21"/>
                <w:szCs w:val="21"/>
                <w:highlight w:val="yellow"/>
                <w:lang w:val="en-US" w:eastAsia="zh-CN"/>
              </w:rPr>
              <w:t>1</w:t>
            </w:r>
            <w:r>
              <w:rPr>
                <w:rFonts w:hint="eastAsia" w:ascii="宋体" w:hAnsi="宋体" w:eastAsia="宋体" w:cs="宋体"/>
                <w:color w:val="auto"/>
                <w:sz w:val="21"/>
                <w:szCs w:val="21"/>
                <w:highlight w:val="yellow"/>
              </w:rPr>
              <w:t>年</w:t>
            </w:r>
          </w:p>
        </w:tc>
      </w:tr>
      <w:tr w14:paraId="3247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4F54B6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6</w:t>
            </w:r>
          </w:p>
        </w:tc>
        <w:tc>
          <w:tcPr>
            <w:tcW w:w="900" w:type="pct"/>
            <w:vAlign w:val="center"/>
          </w:tcPr>
          <w:p w14:paraId="6031E4D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包装和运输</w:t>
            </w:r>
          </w:p>
        </w:tc>
        <w:tc>
          <w:tcPr>
            <w:tcW w:w="593" w:type="pct"/>
            <w:vAlign w:val="center"/>
          </w:tcPr>
          <w:p w14:paraId="1BA6D2DA">
            <w:pPr>
              <w:keepNext w:val="0"/>
              <w:keepLines w:val="0"/>
              <w:pageBreakBefore w:val="0"/>
              <w:kinsoku/>
              <w:wordWrap/>
              <w:overflowPunct/>
              <w:topLinePunct w:val="0"/>
              <w:bidi w:val="0"/>
              <w:adjustRightInd w:val="0"/>
              <w:snapToGrid w:val="0"/>
              <w:spacing w:line="240" w:lineRule="auto"/>
              <w:jc w:val="center"/>
              <w:textAlignment w:val="auto"/>
              <w:outlineLvl w:val="0"/>
              <w:rPr>
                <w:rFonts w:hint="eastAsia" w:ascii="宋体" w:hAnsi="宋体" w:eastAsia="宋体" w:cs="宋体"/>
                <w:color w:val="auto"/>
                <w:sz w:val="21"/>
                <w:szCs w:val="21"/>
              </w:rPr>
            </w:pPr>
          </w:p>
        </w:tc>
        <w:tc>
          <w:tcPr>
            <w:tcW w:w="3100" w:type="pct"/>
            <w:vAlign w:val="center"/>
          </w:tcPr>
          <w:p w14:paraId="60E71C2C">
            <w:pPr>
              <w:keepNext w:val="0"/>
              <w:keepLines w:val="0"/>
              <w:pageBreakBefore w:val="0"/>
              <w:kinsoku/>
              <w:wordWrap/>
              <w:overflowPunct/>
              <w:topLinePunct w:val="0"/>
              <w:bidi w:val="0"/>
              <w:adjustRightInd w:val="0"/>
              <w:snapToGrid w:val="0"/>
              <w:spacing w:line="240" w:lineRule="auto"/>
              <w:textAlignment w:val="auto"/>
              <w:outlineLvl w:val="0"/>
              <w:rPr>
                <w:rFonts w:hint="eastAsia" w:ascii="宋体" w:hAnsi="宋体" w:eastAsia="宋体" w:cs="宋体"/>
                <w:color w:val="auto"/>
                <w:sz w:val="21"/>
                <w:szCs w:val="21"/>
                <w:lang w:val="e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rPr>
              <w:t>有，要求：</w:t>
            </w:r>
          </w:p>
        </w:tc>
      </w:tr>
      <w:tr w14:paraId="7DC7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2736E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7</w:t>
            </w:r>
          </w:p>
        </w:tc>
        <w:tc>
          <w:tcPr>
            <w:tcW w:w="900" w:type="pct"/>
            <w:vAlign w:val="center"/>
          </w:tcPr>
          <w:p w14:paraId="0F66F4F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售后服务、</w:t>
            </w:r>
            <w:r>
              <w:rPr>
                <w:rFonts w:hint="eastAsia" w:ascii="宋体" w:hAnsi="宋体" w:eastAsia="宋体" w:cs="宋体"/>
                <w:kern w:val="0"/>
                <w:sz w:val="21"/>
                <w:szCs w:val="21"/>
                <w:lang w:val="en" w:eastAsia="zh-CN" w:bidi="ar"/>
              </w:rPr>
              <w:t>升级更新、备品备件等</w:t>
            </w:r>
            <w:r>
              <w:rPr>
                <w:rFonts w:hint="eastAsia" w:ascii="宋体" w:hAnsi="宋体" w:eastAsia="宋体" w:cs="宋体"/>
                <w:kern w:val="0"/>
                <w:sz w:val="21"/>
                <w:szCs w:val="21"/>
                <w:lang w:val="zh-CN" w:eastAsia="zh-CN" w:bidi="ar"/>
              </w:rPr>
              <w:t>要求</w:t>
            </w:r>
          </w:p>
        </w:tc>
        <w:tc>
          <w:tcPr>
            <w:tcW w:w="593" w:type="pct"/>
            <w:vAlign w:val="center"/>
          </w:tcPr>
          <w:p w14:paraId="3CE6E3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100" w:type="pct"/>
            <w:vAlign w:val="center"/>
          </w:tcPr>
          <w:p w14:paraId="0F8690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snapToGrid w:val="0"/>
                <w:color w:val="auto"/>
                <w:kern w:val="0"/>
                <w:sz w:val="21"/>
                <w:szCs w:val="21"/>
                <w:highlight w:val="yellow"/>
                <w:lang w:val="zh-CN"/>
              </w:rPr>
            </w:pPr>
            <w:r>
              <w:rPr>
                <w:rFonts w:hint="eastAsia" w:ascii="宋体" w:hAnsi="宋体" w:eastAsia="宋体" w:cs="宋体"/>
                <w:kern w:val="0"/>
                <w:sz w:val="21"/>
                <w:szCs w:val="21"/>
                <w:lang w:val="en-US" w:eastAsia="zh-CN" w:bidi="ar"/>
              </w:rPr>
              <w:t>提供一年期限的售后服务，包括成片修改、技术咨询等。确保学院在使用过程中遇到的问题能够得到及时解决。</w:t>
            </w:r>
          </w:p>
        </w:tc>
      </w:tr>
      <w:tr w14:paraId="1C97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02001B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8</w:t>
            </w:r>
          </w:p>
        </w:tc>
        <w:tc>
          <w:tcPr>
            <w:tcW w:w="900" w:type="pct"/>
            <w:vAlign w:val="center"/>
          </w:tcPr>
          <w:p w14:paraId="612114B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培训</w:t>
            </w:r>
          </w:p>
        </w:tc>
        <w:tc>
          <w:tcPr>
            <w:tcW w:w="593" w:type="pct"/>
            <w:vAlign w:val="center"/>
          </w:tcPr>
          <w:p w14:paraId="32446D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100" w:type="pct"/>
            <w:vAlign w:val="center"/>
          </w:tcPr>
          <w:p w14:paraId="47E7C2C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r>
      <w:tr w14:paraId="1CE1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8856B7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9</w:t>
            </w:r>
          </w:p>
        </w:tc>
        <w:tc>
          <w:tcPr>
            <w:tcW w:w="900" w:type="pct"/>
            <w:vAlign w:val="center"/>
          </w:tcPr>
          <w:p w14:paraId="0C0ACD2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验收标准</w:t>
            </w:r>
          </w:p>
        </w:tc>
        <w:tc>
          <w:tcPr>
            <w:tcW w:w="593" w:type="pct"/>
            <w:vAlign w:val="center"/>
          </w:tcPr>
          <w:p w14:paraId="113FDF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100" w:type="pct"/>
            <w:vAlign w:val="center"/>
          </w:tcPr>
          <w:p w14:paraId="3A29707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产品及服务质量满足采购需求</w:t>
            </w:r>
          </w:p>
        </w:tc>
      </w:tr>
      <w:tr w14:paraId="523C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5CEE3E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10</w:t>
            </w:r>
          </w:p>
        </w:tc>
        <w:tc>
          <w:tcPr>
            <w:tcW w:w="900" w:type="pct"/>
            <w:vAlign w:val="center"/>
          </w:tcPr>
          <w:p w14:paraId="5C508C6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付款条件（进度和方式）</w:t>
            </w:r>
          </w:p>
        </w:tc>
        <w:tc>
          <w:tcPr>
            <w:tcW w:w="593" w:type="pct"/>
            <w:vAlign w:val="center"/>
          </w:tcPr>
          <w:p w14:paraId="31DD5B7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100" w:type="pct"/>
            <w:vAlign w:val="center"/>
          </w:tcPr>
          <w:p w14:paraId="2D4219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snapToGrid w:val="0"/>
                <w:color w:val="auto"/>
                <w:kern w:val="0"/>
                <w:sz w:val="21"/>
                <w:szCs w:val="21"/>
              </w:rPr>
            </w:pPr>
            <w:r>
              <w:rPr>
                <w:rFonts w:hint="eastAsia" w:ascii="宋体" w:hAnsi="宋体" w:eastAsia="宋体" w:cs="宋体"/>
                <w:kern w:val="0"/>
                <w:sz w:val="21"/>
                <w:szCs w:val="21"/>
                <w:lang w:val="en-US" w:eastAsia="zh-CN" w:bidi="ar"/>
              </w:rPr>
              <w:t>采购人根据最终完成的项目据实结算。每个项目开始实行时，学院向成交供应商下达委托单，项目最终验收合格并交付所有成果后，支付该项目全款，支付前供应商应提供发票。</w:t>
            </w:r>
          </w:p>
        </w:tc>
      </w:tr>
      <w:tr w14:paraId="6989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3F5783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11</w:t>
            </w:r>
          </w:p>
        </w:tc>
        <w:tc>
          <w:tcPr>
            <w:tcW w:w="900" w:type="pct"/>
            <w:vAlign w:val="center"/>
          </w:tcPr>
          <w:p w14:paraId="773DA34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en-US" w:eastAsia="zh-CN" w:bidi="ar"/>
              </w:rPr>
              <w:t>保密条款与知识产权</w:t>
            </w:r>
          </w:p>
        </w:tc>
        <w:tc>
          <w:tcPr>
            <w:tcW w:w="593" w:type="pct"/>
            <w:vAlign w:val="center"/>
          </w:tcPr>
          <w:p w14:paraId="31E308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100" w:type="pct"/>
            <w:vAlign w:val="center"/>
          </w:tcPr>
          <w:p w14:paraId="6753D1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（1）甲方在履行合同过程中提供给乙方的全部技术文件和其他含有数据和信息的资料，其知识产权属于甲方。未经甲方同意，乙方不得将其用于本合同目的之外的其他用途，且不得擅自向第三方转让、披露。 </w:t>
            </w:r>
          </w:p>
          <w:p w14:paraId="367ECE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所有视频制作成果的版权归甲方所有，原始拍摄文件及拍摄有关的全部素材一并提交甲方，知识产权归甲方所有，内容保密。未取得甲方授权，不得私自传播。不允许冠名赞助、植入任何形式广告等内容；未经甲方同意，不得出现任何商业性标识。 </w:t>
            </w:r>
          </w:p>
          <w:p w14:paraId="0F87B9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乙方应保证使用的任何产品和服务（包括部分使用），不会产生因第三方提出侵犯其专利权、商标权或其他知识产权而引起的法律和经济纠纷，如因专利权、商标权或其他知识产权而引起法律和经济纠纷，由乙方承担所有相关责任。如乙方提供的服务涉及知识产权，则乙方保证其提供的服务免于甲方受到第三方提出的有关知识产权侵权的主张、索赔或诉讼的损失。 </w:t>
            </w:r>
          </w:p>
          <w:p w14:paraId="31EC91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（4）如果甲方收到任何第三方有关知识产权的主张、索赔或诉讼，乙方应自负费 用处理与第三方的索赔或诉讼，并赔偿甲方因此发生的费用和遭受的损失。如果乙方拒 绝处理前述索赔或诉讼，甲方以自己的名义进行这些索赔或诉讼，因此发生的费用和遭 受的损失均由乙方承担。</w:t>
            </w:r>
          </w:p>
        </w:tc>
      </w:tr>
      <w:tr w14:paraId="58A4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restart"/>
            <w:vAlign w:val="center"/>
          </w:tcPr>
          <w:p w14:paraId="7DC88E5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en-US" w:eastAsia="zh-CN"/>
              </w:rPr>
              <w:t>12</w:t>
            </w:r>
          </w:p>
        </w:tc>
        <w:tc>
          <w:tcPr>
            <w:tcW w:w="900" w:type="pct"/>
            <w:vMerge w:val="restart"/>
            <w:vAlign w:val="center"/>
          </w:tcPr>
          <w:p w14:paraId="27B95AF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履约相关要求</w:t>
            </w:r>
          </w:p>
        </w:tc>
        <w:tc>
          <w:tcPr>
            <w:tcW w:w="593" w:type="pct"/>
            <w:vMerge w:val="restart"/>
            <w:vAlign w:val="center"/>
          </w:tcPr>
          <w:p w14:paraId="6EAB5AE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100" w:type="pct"/>
            <w:vAlign w:val="center"/>
          </w:tcPr>
          <w:p w14:paraId="7066412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投标人需针对本项目提供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r>
      <w:tr w14:paraId="1F4A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continue"/>
            <w:vAlign w:val="center"/>
          </w:tcPr>
          <w:p w14:paraId="3695188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rPr>
            </w:pPr>
          </w:p>
        </w:tc>
        <w:tc>
          <w:tcPr>
            <w:tcW w:w="900" w:type="pct"/>
            <w:vMerge w:val="continue"/>
            <w:vAlign w:val="center"/>
          </w:tcPr>
          <w:p w14:paraId="7590B63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p>
        </w:tc>
        <w:tc>
          <w:tcPr>
            <w:tcW w:w="593" w:type="pct"/>
            <w:vMerge w:val="continue"/>
            <w:vAlign w:val="center"/>
          </w:tcPr>
          <w:p w14:paraId="79B316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100" w:type="pct"/>
            <w:vAlign w:val="center"/>
          </w:tcPr>
          <w:p w14:paraId="6CD3618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color w:val="auto"/>
                <w:sz w:val="21"/>
                <w:szCs w:val="21"/>
                <w:highlight w:val="none"/>
              </w:rPr>
              <w:t>不需要履约保证金</w:t>
            </w:r>
          </w:p>
          <w:p w14:paraId="558F6EA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sym w:font="Wingdings 2" w:char="0052"/>
            </w:r>
            <w:r>
              <w:rPr>
                <w:rFonts w:hint="eastAsia" w:ascii="宋体" w:hAnsi="宋体" w:eastAsia="宋体" w:cs="宋体"/>
                <w:color w:val="auto"/>
                <w:sz w:val="21"/>
                <w:szCs w:val="21"/>
                <w:highlight w:val="none"/>
              </w:rPr>
              <w:t>需要履约保证金</w:t>
            </w:r>
          </w:p>
          <w:p w14:paraId="5573DF7A">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w:t>
            </w:r>
            <w:r>
              <w:rPr>
                <w:rFonts w:hint="eastAsia" w:ascii="宋体" w:hAnsi="宋体" w:eastAsia="宋体" w:cs="宋体"/>
                <w:color w:val="auto"/>
                <w:sz w:val="21"/>
                <w:szCs w:val="21"/>
                <w:highlight w:val="none"/>
                <w:lang w:val="en-US" w:eastAsia="zh-CN"/>
              </w:rPr>
              <w:t>以每包的成交折扣乘以每包最高限价为暂定合同金额，取</w:t>
            </w:r>
            <w:r>
              <w:rPr>
                <w:rFonts w:hint="eastAsia" w:ascii="宋体" w:hAnsi="宋体" w:eastAsia="宋体" w:cs="宋体"/>
                <w:color w:val="auto"/>
                <w:sz w:val="21"/>
                <w:szCs w:val="21"/>
                <w:highlight w:val="none"/>
              </w:rPr>
              <w:t>合同总金额的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11937CAE">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履约保证金形式：支票、汇票、本票或者金融机构、担保机构出具的保函等非现金形式。</w:t>
            </w:r>
          </w:p>
        </w:tc>
      </w:tr>
      <w:tr w14:paraId="323D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9F4164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13</w:t>
            </w:r>
          </w:p>
        </w:tc>
        <w:tc>
          <w:tcPr>
            <w:tcW w:w="900" w:type="pct"/>
            <w:vAlign w:val="center"/>
          </w:tcPr>
          <w:p w14:paraId="0EC8A35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color w:val="000000"/>
                <w:kern w:val="0"/>
                <w:sz w:val="21"/>
                <w:szCs w:val="21"/>
                <w:highlight w:val="none"/>
                <w:lang w:val="en-US" w:eastAsia="zh-CN" w:bidi="ar"/>
              </w:rPr>
              <w:t>应急机制</w:t>
            </w:r>
          </w:p>
        </w:tc>
        <w:tc>
          <w:tcPr>
            <w:tcW w:w="593" w:type="pct"/>
            <w:vAlign w:val="center"/>
          </w:tcPr>
          <w:p w14:paraId="457412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100" w:type="pct"/>
            <w:vAlign w:val="center"/>
          </w:tcPr>
          <w:p w14:paraId="2DA03E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highlight w:val="none"/>
                <w:lang w:val="en-US" w:eastAsia="zh-CN" w:bidi="ar"/>
              </w:rPr>
              <w:t>遇雨天等恶劣天气，供应商应与采购人协商后续拍摄方案；设备故障时，需在2小时内调配备用设备到位。</w:t>
            </w:r>
          </w:p>
        </w:tc>
      </w:tr>
      <w:tr w14:paraId="15D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8197CB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zh-CN"/>
              </w:rPr>
              <w:t>1</w:t>
            </w:r>
            <w:r>
              <w:rPr>
                <w:rFonts w:hint="eastAsia" w:ascii="宋体" w:hAnsi="宋体" w:eastAsia="宋体" w:cs="宋体"/>
                <w:snapToGrid w:val="0"/>
                <w:color w:val="auto"/>
                <w:kern w:val="0"/>
                <w:sz w:val="21"/>
                <w:szCs w:val="21"/>
                <w:lang w:val="en-US" w:eastAsia="zh-CN"/>
              </w:rPr>
              <w:t>4</w:t>
            </w:r>
          </w:p>
        </w:tc>
        <w:tc>
          <w:tcPr>
            <w:tcW w:w="900" w:type="pct"/>
            <w:vAlign w:val="center"/>
          </w:tcPr>
          <w:p w14:paraId="3C7F08F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保险或其他</w:t>
            </w:r>
          </w:p>
        </w:tc>
        <w:tc>
          <w:tcPr>
            <w:tcW w:w="593" w:type="pct"/>
            <w:vAlign w:val="center"/>
          </w:tcPr>
          <w:p w14:paraId="4EADF1DE">
            <w:pPr>
              <w:keepNext w:val="0"/>
              <w:keepLines w:val="0"/>
              <w:pageBreakBefore w:val="0"/>
              <w:kinsoku/>
              <w:wordWrap/>
              <w:overflowPunct/>
              <w:topLinePunct w:val="0"/>
              <w:bidi w:val="0"/>
              <w:adjustRightInd w:val="0"/>
              <w:snapToGrid w:val="0"/>
              <w:spacing w:line="240" w:lineRule="auto"/>
              <w:jc w:val="center"/>
              <w:textAlignment w:val="auto"/>
              <w:outlineLvl w:val="0"/>
              <w:rPr>
                <w:rFonts w:hint="eastAsia" w:ascii="宋体" w:hAnsi="宋体" w:eastAsia="宋体" w:cs="宋体"/>
                <w:color w:val="auto"/>
                <w:sz w:val="21"/>
                <w:szCs w:val="21"/>
              </w:rPr>
            </w:pPr>
          </w:p>
        </w:tc>
        <w:tc>
          <w:tcPr>
            <w:tcW w:w="3100" w:type="pct"/>
            <w:vAlign w:val="center"/>
          </w:tcPr>
          <w:p w14:paraId="27D97F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snapToGrid w:val="0"/>
                <w:color w:val="auto"/>
                <w:kern w:val="0"/>
                <w:sz w:val="21"/>
                <w:szCs w:val="21"/>
                <w:highlight w:val="yellow"/>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有，要求：</w:t>
            </w:r>
            <w:r>
              <w:rPr>
                <w:rFonts w:hint="eastAsia" w:ascii="宋体" w:hAnsi="宋体" w:eastAsia="宋体" w:cs="宋体"/>
                <w:color w:val="auto"/>
                <w:sz w:val="21"/>
                <w:szCs w:val="21"/>
                <w:u w:val="single"/>
              </w:rPr>
              <w:t xml:space="preserve">   </w:t>
            </w:r>
            <w:r>
              <w:rPr>
                <w:rFonts w:hint="eastAsia" w:ascii="宋体" w:hAnsi="宋体" w:eastAsia="宋体" w:cs="宋体"/>
                <w:kern w:val="0"/>
                <w:sz w:val="21"/>
                <w:szCs w:val="21"/>
                <w:u w:val="single"/>
                <w:lang w:val="en-US" w:eastAsia="zh-CN" w:bidi="ar"/>
              </w:rPr>
              <w:t>违约责任与争议解决</w:t>
            </w:r>
          </w:p>
          <w:p w14:paraId="60CFFE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u w:val="single"/>
                <w:lang w:val="en-US" w:eastAsia="zh-CN" w:bidi="ar"/>
              </w:rPr>
              <w:t>违约责任：如因供应商原因导致项目延期或质量不达标，供应商需承担相应的违约责任，包括但不限于支付违约金、赔偿损失等。</w:t>
            </w:r>
          </w:p>
          <w:p w14:paraId="25CDF0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color w:val="auto"/>
                <w:sz w:val="21"/>
                <w:szCs w:val="21"/>
                <w:lang w:val="en"/>
              </w:rPr>
            </w:pPr>
            <w:r>
              <w:rPr>
                <w:rFonts w:hint="eastAsia" w:ascii="宋体" w:hAnsi="宋体" w:eastAsia="宋体" w:cs="宋体"/>
                <w:kern w:val="0"/>
                <w:sz w:val="21"/>
                <w:szCs w:val="21"/>
                <w:u w:val="single"/>
                <w:lang w:val="en-US" w:eastAsia="zh-CN" w:bidi="ar"/>
              </w:rPr>
              <w:t>争议解决：双方在执行合同过程中如发生争议，应首先通过友好协商解决；协商不成时，可提交至合同签订地人民法院诉讼解决。</w:t>
            </w:r>
          </w:p>
        </w:tc>
      </w:tr>
    </w:tbl>
    <w:p w14:paraId="0D999ADE">
      <w:pPr>
        <w:pageBreakBefore w:val="0"/>
        <w:kinsoku/>
        <w:wordWrap/>
        <w:overflowPunct/>
        <w:topLinePunct w:val="0"/>
        <w:bidi w:val="0"/>
        <w:spacing w:line="360" w:lineRule="auto"/>
        <w:textAlignment w:val="auto"/>
        <w:rPr>
          <w:rFonts w:hint="eastAsia" w:ascii="黑体" w:hAnsi="黑体" w:eastAsia="黑体"/>
          <w:b/>
          <w:color w:val="auto"/>
          <w:highlight w:val="green"/>
        </w:rPr>
      </w:pPr>
      <w:r>
        <w:rPr>
          <w:rFonts w:hint="eastAsia" w:ascii="黑体" w:hAnsi="黑体" w:eastAsia="黑体"/>
          <w:b/>
          <w:color w:val="auto"/>
          <w:highlight w:val="green"/>
        </w:rPr>
        <w:t>说明：以上重要性标注为“</w:t>
      </w:r>
      <w:r>
        <w:rPr>
          <w:rFonts w:hint="eastAsia" w:ascii="黑体" w:hAnsi="黑体" w:eastAsia="黑体"/>
          <w:bCs/>
          <w:color w:val="auto"/>
          <w:highlight w:val="green"/>
        </w:rPr>
        <w:t>★</w:t>
      </w:r>
      <w:r>
        <w:rPr>
          <w:rFonts w:hint="eastAsia" w:ascii="黑体" w:hAnsi="黑体" w:eastAsia="黑体"/>
          <w:b/>
          <w:color w:val="auto"/>
          <w:highlight w:val="green"/>
        </w:rPr>
        <w:t>”</w:t>
      </w:r>
      <w:r>
        <w:rPr>
          <w:rFonts w:hint="eastAsia" w:ascii="黑体" w:hAnsi="黑体" w:eastAsia="黑体"/>
          <w:bCs/>
          <w:color w:val="auto"/>
          <w:highlight w:val="green"/>
        </w:rPr>
        <w:t>的</w:t>
      </w:r>
      <w:r>
        <w:rPr>
          <w:rFonts w:hint="eastAsia" w:ascii="黑体" w:hAnsi="黑体" w:eastAsia="黑体"/>
          <w:b/>
          <w:color w:val="auto"/>
          <w:highlight w:val="green"/>
        </w:rPr>
        <w:t>商务要求为实质性要求，所有要求必须逐条响应（满足或优于要求），不满足该指标项将导致无效响应（</w:t>
      </w:r>
      <w:r>
        <w:rPr>
          <w:rFonts w:hint="eastAsia" w:ascii="黑体" w:hAnsi="黑体" w:eastAsia="黑体"/>
          <w:b/>
          <w:color w:val="auto"/>
          <w:highlight w:val="green"/>
          <w:lang w:val="en-US" w:eastAsia="zh-CN"/>
        </w:rPr>
        <w:t>以上条款中若有明确证明材料要求的，须按照要求提供证明材料，其余未明确证明材料要求的投标人须</w:t>
      </w:r>
      <w:r>
        <w:rPr>
          <w:rFonts w:hint="eastAsia" w:ascii="黑体" w:hAnsi="黑体" w:eastAsia="黑体"/>
          <w:b/>
          <w:color w:val="auto"/>
          <w:highlight w:val="green"/>
        </w:rPr>
        <w:t>提供承诺函或在商务指标响应/偏离表中响应</w:t>
      </w:r>
      <w:r>
        <w:rPr>
          <w:rFonts w:hint="eastAsia" w:ascii="黑体" w:hAnsi="黑体" w:eastAsia="黑体"/>
          <w:b/>
          <w:color w:val="auto"/>
          <w:highlight w:val="green"/>
          <w:lang w:eastAsia="zh-CN"/>
        </w:rPr>
        <w:t>，</w:t>
      </w:r>
      <w:r>
        <w:rPr>
          <w:rFonts w:hint="eastAsia" w:ascii="黑体" w:hAnsi="黑体" w:eastAsia="黑体"/>
          <w:b/>
          <w:color w:val="auto"/>
          <w:highlight w:val="green"/>
          <w:lang w:val="en-US" w:eastAsia="zh-CN"/>
        </w:rPr>
        <w:t>否则视为不满足相关指标</w:t>
      </w:r>
      <w:r>
        <w:rPr>
          <w:rFonts w:hint="eastAsia" w:ascii="黑体" w:hAnsi="黑体" w:eastAsia="黑体"/>
          <w:b/>
          <w:color w:val="auto"/>
          <w:highlight w:val="green"/>
        </w:rPr>
        <w:t>）。</w:t>
      </w:r>
    </w:p>
    <w:p w14:paraId="60FC60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cstheme="minorEastAsia"/>
          <w:b/>
          <w:bCs/>
          <w:kern w:val="0"/>
          <w:sz w:val="24"/>
          <w:szCs w:val="24"/>
          <w:lang w:val="en-US" w:eastAsia="zh-CN" w:bidi="ar"/>
        </w:rPr>
      </w:pPr>
    </w:p>
    <w:p w14:paraId="1A21832C">
      <w:pPr>
        <w:pageBreakBefore w:val="0"/>
        <w:numPr>
          <w:ilvl w:val="0"/>
          <w:numId w:val="0"/>
        </w:numPr>
        <w:kinsoku/>
        <w:wordWrap/>
        <w:overflowPunct/>
        <w:topLinePunct w:val="0"/>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六、其他需求</w:t>
      </w:r>
    </w:p>
    <w:p w14:paraId="1F7255B3">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1.是否需要进行现场勘查：</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不需要</w:t>
      </w:r>
      <w:r>
        <w:rPr>
          <w:rFonts w:hint="eastAsia" w:asciiTheme="minorEastAsia" w:hAnsiTheme="minorEastAsia"/>
          <w:color w:val="auto"/>
          <w:sz w:val="21"/>
          <w:szCs w:val="21"/>
          <w:u w:val="single"/>
        </w:rPr>
        <w:t xml:space="preserve">   </w:t>
      </w:r>
    </w:p>
    <w:p w14:paraId="26377393">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勘查时间</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47489939">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勘查地点</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52A19DC8">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联系人</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联系电话：</w:t>
      </w:r>
      <w:r>
        <w:rPr>
          <w:rFonts w:hint="eastAsia" w:asciiTheme="minorEastAsia" w:hAnsiTheme="minorEastAsia"/>
          <w:color w:val="auto"/>
          <w:sz w:val="21"/>
          <w:szCs w:val="21"/>
          <w:u w:val="single"/>
        </w:rPr>
        <w:t xml:space="preserve">                 </w:t>
      </w:r>
    </w:p>
    <w:p w14:paraId="5ECDB371">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2.是否需要提供样品评审：</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不需要。</w:t>
      </w:r>
      <w:r>
        <w:rPr>
          <w:rFonts w:hint="eastAsia" w:asciiTheme="minorEastAsia" w:hAnsiTheme="minorEastAsia"/>
          <w:color w:val="auto"/>
          <w:sz w:val="21"/>
          <w:szCs w:val="21"/>
          <w:u w:val="single"/>
        </w:rPr>
        <w:t xml:space="preserve">    </w:t>
      </w:r>
    </w:p>
    <w:p w14:paraId="5E3AECF9">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hint="eastAsia" w:asciiTheme="minorEastAsia" w:hAnsiTheme="minorEastAsia"/>
          <w:color w:val="auto"/>
          <w:sz w:val="21"/>
          <w:szCs w:val="21"/>
          <w:highlight w:val="green"/>
          <w:lang w:val="en-US" w:eastAsia="zh-CN"/>
        </w:rPr>
        <w:t>说明：根据《政府采购货物和服务招标投标管理办法》要求，采购人、采购代理机构一般不得要求投标人提供样品，仅凭书面方式不能准确描述采购需求或者需要对样品进行主观判断以确认是否满足采购需求等特殊情况除外。在满足上述条件的，</w:t>
      </w:r>
      <w:r>
        <w:rPr>
          <w:rFonts w:hint="eastAsia" w:asciiTheme="minorEastAsia" w:hAnsiTheme="minorEastAsia"/>
          <w:b/>
          <w:bCs/>
          <w:color w:val="auto"/>
          <w:sz w:val="21"/>
          <w:szCs w:val="21"/>
          <w:highlight w:val="green"/>
          <w:lang w:val="en-US" w:eastAsia="zh-CN"/>
        </w:rPr>
        <w:t>才可</w:t>
      </w:r>
      <w:r>
        <w:rPr>
          <w:rFonts w:hint="eastAsia" w:asciiTheme="minorEastAsia" w:hAnsiTheme="minorEastAsia"/>
          <w:color w:val="auto"/>
          <w:sz w:val="21"/>
          <w:szCs w:val="21"/>
        </w:rPr>
        <w:t>要求投标人提供样品，</w:t>
      </w:r>
      <w:r>
        <w:rPr>
          <w:rFonts w:hint="eastAsia" w:asciiTheme="minorEastAsia" w:hAnsiTheme="minorEastAsia"/>
          <w:color w:val="auto"/>
          <w:sz w:val="21"/>
          <w:szCs w:val="21"/>
          <w:lang w:val="en-US" w:eastAsia="zh-CN"/>
        </w:rPr>
        <w:t>并且应当</w:t>
      </w:r>
      <w:r>
        <w:rPr>
          <w:rFonts w:hint="eastAsia" w:asciiTheme="minorEastAsia" w:hAnsiTheme="minorEastAsia"/>
          <w:color w:val="auto"/>
          <w:sz w:val="21"/>
          <w:szCs w:val="21"/>
        </w:rPr>
        <w:t>明确规定样品名称、数量及制作的标准和要求、是否需要随样品提交相关检测报告、样品的评审方法以及评审标准。需要随样品提交检测报告的，还应当规定检测机构的要求、检测内容等。</w:t>
      </w:r>
    </w:p>
    <w:p w14:paraId="11B44A20">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u w:val="single"/>
        </w:rPr>
        <w:t xml:space="preserve">                                                     </w:t>
      </w:r>
    </w:p>
    <w:p w14:paraId="4965B86E">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u w:val="single"/>
        </w:rPr>
        <w:t xml:space="preserve">                                                     </w:t>
      </w:r>
    </w:p>
    <w:p w14:paraId="7C1F4EF1">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asciiTheme="minorEastAsia" w:hAnsiTheme="minorEastAsia"/>
          <w:color w:val="auto"/>
          <w:sz w:val="21"/>
          <w:szCs w:val="21"/>
        </w:rPr>
        <w:t>3</w:t>
      </w:r>
      <w:r>
        <w:rPr>
          <w:rFonts w:hint="eastAsia" w:asciiTheme="minorEastAsia" w:hAnsiTheme="minorEastAsia"/>
          <w:color w:val="auto"/>
          <w:sz w:val="21"/>
          <w:szCs w:val="21"/>
        </w:rPr>
        <w:t>.评审现场是否需要进行产品演示：</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不需要</w:t>
      </w:r>
      <w:r>
        <w:rPr>
          <w:rFonts w:asciiTheme="minorEastAsia" w:hAnsiTheme="minorEastAsia"/>
          <w:color w:val="auto"/>
          <w:sz w:val="21"/>
          <w:szCs w:val="21"/>
          <w:u w:val="single"/>
        </w:rPr>
        <w:t xml:space="preserve">    </w:t>
      </w:r>
    </w:p>
    <w:p w14:paraId="50B9E3AE">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演示时长</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hint="eastAsia" w:asciiTheme="minorEastAsia" w:hAnsiTheme="minorEastAsia"/>
          <w:color w:val="auto"/>
          <w:sz w:val="21"/>
          <w:szCs w:val="21"/>
          <w:u w:val="single"/>
        </w:rPr>
        <w:t xml:space="preserve">        </w:t>
      </w:r>
    </w:p>
    <w:p w14:paraId="6DE687DA">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演示要求</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p>
    <w:p w14:paraId="3430E91C">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4.涉及家具、服装等物品采购是否需要进行供货后去国家相关部门对供货产品进行环保检测：</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hint="eastAsia" w:asciiTheme="minorEastAsia" w:hAnsiTheme="minorEastAsia"/>
          <w:color w:val="auto"/>
          <w:sz w:val="21"/>
          <w:szCs w:val="21"/>
          <w:u w:val="single"/>
        </w:rPr>
        <w:t xml:space="preserve">    </w:t>
      </w:r>
    </w:p>
    <w:p w14:paraId="306F585F">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具体要求</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p>
    <w:p w14:paraId="31602C41">
      <w:pPr>
        <w:pageBreakBefore w:val="0"/>
        <w:kinsoku/>
        <w:wordWrap/>
        <w:overflowPunct/>
        <w:topLinePunct w:val="0"/>
        <w:bidi w:val="0"/>
        <w:spacing w:after="312" w:afterLines="100" w:line="360" w:lineRule="auto"/>
        <w:ind w:firstLine="420" w:firstLineChars="200"/>
        <w:textAlignment w:val="auto"/>
        <w:rPr>
          <w:rFonts w:asciiTheme="minorEastAsia" w:hAnsiTheme="minorEastAsia"/>
          <w:color w:val="auto"/>
          <w:sz w:val="28"/>
          <w:szCs w:val="28"/>
          <w:u w:val="single"/>
        </w:rPr>
      </w:pPr>
      <w:r>
        <w:rPr>
          <w:rFonts w:hint="eastAsia" w:asciiTheme="minorEastAsia" w:hAnsiTheme="minorEastAsia"/>
          <w:color w:val="auto"/>
          <w:sz w:val="21"/>
          <w:szCs w:val="21"/>
          <w:lang w:val="en-US" w:eastAsia="zh-CN"/>
        </w:rPr>
        <w:t>5</w:t>
      </w:r>
      <w:r>
        <w:rPr>
          <w:rFonts w:hint="eastAsia" w:asciiTheme="minorEastAsia" w:hAnsiTheme="minorEastAsia"/>
          <w:color w:val="auto"/>
          <w:sz w:val="21"/>
          <w:szCs w:val="21"/>
        </w:rPr>
        <w:t>.其他补充事宜：</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23203E20">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snapToGrid w:val="0"/>
          <w:color w:val="000000"/>
          <w:spacing w:val="-6"/>
          <w:kern w:val="0"/>
          <w:sz w:val="24"/>
          <w:szCs w:val="24"/>
          <w:lang w:eastAsia="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99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7E5C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17E5C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DABD8"/>
    <w:multiLevelType w:val="singleLevel"/>
    <w:tmpl w:val="B6CDAB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DNiNDVlNzcxZWZhODYyNGVjZjE1YTNhYjI1MjUifQ=="/>
  </w:docVars>
  <w:rsids>
    <w:rsidRoot w:val="21FA12F0"/>
    <w:rsid w:val="004874D5"/>
    <w:rsid w:val="00A80AAC"/>
    <w:rsid w:val="00EA12AA"/>
    <w:rsid w:val="0159301C"/>
    <w:rsid w:val="018C1643"/>
    <w:rsid w:val="019B4A6A"/>
    <w:rsid w:val="01B705EB"/>
    <w:rsid w:val="01D2715C"/>
    <w:rsid w:val="01E52B01"/>
    <w:rsid w:val="01EC3E90"/>
    <w:rsid w:val="027C5214"/>
    <w:rsid w:val="03BB2C26"/>
    <w:rsid w:val="049031F8"/>
    <w:rsid w:val="04A077D4"/>
    <w:rsid w:val="04C61966"/>
    <w:rsid w:val="0523406D"/>
    <w:rsid w:val="05263B5D"/>
    <w:rsid w:val="054144F3"/>
    <w:rsid w:val="06BB0913"/>
    <w:rsid w:val="072639A0"/>
    <w:rsid w:val="074938C4"/>
    <w:rsid w:val="079C0106"/>
    <w:rsid w:val="07B611C8"/>
    <w:rsid w:val="07F12200"/>
    <w:rsid w:val="07FC0BA5"/>
    <w:rsid w:val="080355A0"/>
    <w:rsid w:val="08492130"/>
    <w:rsid w:val="08FC0E5C"/>
    <w:rsid w:val="090221EB"/>
    <w:rsid w:val="0A7333A0"/>
    <w:rsid w:val="0AD21BF8"/>
    <w:rsid w:val="0B204BAA"/>
    <w:rsid w:val="0B6158EF"/>
    <w:rsid w:val="0C122745"/>
    <w:rsid w:val="0C152FCB"/>
    <w:rsid w:val="0CB4123F"/>
    <w:rsid w:val="0CDA217A"/>
    <w:rsid w:val="0CEA36C2"/>
    <w:rsid w:val="0D34203B"/>
    <w:rsid w:val="0D396351"/>
    <w:rsid w:val="0D3D20DE"/>
    <w:rsid w:val="0DDA1988"/>
    <w:rsid w:val="0DE67105"/>
    <w:rsid w:val="0DF72D4B"/>
    <w:rsid w:val="0E7335F7"/>
    <w:rsid w:val="0E7E40C2"/>
    <w:rsid w:val="0EC3182A"/>
    <w:rsid w:val="0EE04D7C"/>
    <w:rsid w:val="0EF32D02"/>
    <w:rsid w:val="0F3B0205"/>
    <w:rsid w:val="0F3D21CF"/>
    <w:rsid w:val="10087684"/>
    <w:rsid w:val="100A29AA"/>
    <w:rsid w:val="103E61FE"/>
    <w:rsid w:val="10650C4A"/>
    <w:rsid w:val="113C5D89"/>
    <w:rsid w:val="1174783D"/>
    <w:rsid w:val="11DD46FF"/>
    <w:rsid w:val="13277754"/>
    <w:rsid w:val="137837D5"/>
    <w:rsid w:val="139F5206"/>
    <w:rsid w:val="13A43E3C"/>
    <w:rsid w:val="13AE71F7"/>
    <w:rsid w:val="14537D9F"/>
    <w:rsid w:val="147E4E1C"/>
    <w:rsid w:val="14ED01F3"/>
    <w:rsid w:val="14FE2EA5"/>
    <w:rsid w:val="151D0676"/>
    <w:rsid w:val="15D31197"/>
    <w:rsid w:val="15E45152"/>
    <w:rsid w:val="16247C45"/>
    <w:rsid w:val="165A3666"/>
    <w:rsid w:val="16691AFB"/>
    <w:rsid w:val="17127177"/>
    <w:rsid w:val="17224323"/>
    <w:rsid w:val="17237EFC"/>
    <w:rsid w:val="175B58E8"/>
    <w:rsid w:val="176302F9"/>
    <w:rsid w:val="1768590F"/>
    <w:rsid w:val="177C13BA"/>
    <w:rsid w:val="179B3F36"/>
    <w:rsid w:val="17AA6BDF"/>
    <w:rsid w:val="18014675"/>
    <w:rsid w:val="180655CB"/>
    <w:rsid w:val="18094EC6"/>
    <w:rsid w:val="18CE5C46"/>
    <w:rsid w:val="18E15979"/>
    <w:rsid w:val="190E74BA"/>
    <w:rsid w:val="19561BC7"/>
    <w:rsid w:val="197A50EB"/>
    <w:rsid w:val="1A930EF5"/>
    <w:rsid w:val="1AC20A5B"/>
    <w:rsid w:val="1AE238A6"/>
    <w:rsid w:val="1B650AE3"/>
    <w:rsid w:val="1B6C00C4"/>
    <w:rsid w:val="1BAD5FE6"/>
    <w:rsid w:val="1D8D3608"/>
    <w:rsid w:val="1DCE14E4"/>
    <w:rsid w:val="1DD41F50"/>
    <w:rsid w:val="1E562965"/>
    <w:rsid w:val="1EB51D82"/>
    <w:rsid w:val="1EC04283"/>
    <w:rsid w:val="1F4366B4"/>
    <w:rsid w:val="1F444EB4"/>
    <w:rsid w:val="1F7C63FB"/>
    <w:rsid w:val="1F843502"/>
    <w:rsid w:val="1FDD5154"/>
    <w:rsid w:val="1FE346CD"/>
    <w:rsid w:val="20370574"/>
    <w:rsid w:val="20476A09"/>
    <w:rsid w:val="20564519"/>
    <w:rsid w:val="20AD4C4C"/>
    <w:rsid w:val="216058A9"/>
    <w:rsid w:val="219263AA"/>
    <w:rsid w:val="21935C7E"/>
    <w:rsid w:val="21FA12F0"/>
    <w:rsid w:val="232F75C6"/>
    <w:rsid w:val="23A10B26"/>
    <w:rsid w:val="23A71427"/>
    <w:rsid w:val="23BC14BC"/>
    <w:rsid w:val="23DA1943"/>
    <w:rsid w:val="24415E66"/>
    <w:rsid w:val="24563CE4"/>
    <w:rsid w:val="252217F3"/>
    <w:rsid w:val="262B2929"/>
    <w:rsid w:val="26C863CA"/>
    <w:rsid w:val="26FC1852"/>
    <w:rsid w:val="275639D6"/>
    <w:rsid w:val="28221B0A"/>
    <w:rsid w:val="285D32D9"/>
    <w:rsid w:val="288D37FB"/>
    <w:rsid w:val="28963C3F"/>
    <w:rsid w:val="28F811E9"/>
    <w:rsid w:val="29A0362E"/>
    <w:rsid w:val="29CC4423"/>
    <w:rsid w:val="2A742AF1"/>
    <w:rsid w:val="2AAD24BD"/>
    <w:rsid w:val="2AC670C5"/>
    <w:rsid w:val="2ADA66CC"/>
    <w:rsid w:val="2B26130E"/>
    <w:rsid w:val="2B417602"/>
    <w:rsid w:val="2B940F71"/>
    <w:rsid w:val="2B97509C"/>
    <w:rsid w:val="2BC5112A"/>
    <w:rsid w:val="2C3B319A"/>
    <w:rsid w:val="2C581F9E"/>
    <w:rsid w:val="2C6428B2"/>
    <w:rsid w:val="2C68749E"/>
    <w:rsid w:val="2C923702"/>
    <w:rsid w:val="2DAF47BB"/>
    <w:rsid w:val="2DEF248E"/>
    <w:rsid w:val="2E156399"/>
    <w:rsid w:val="2E262DFE"/>
    <w:rsid w:val="2E47051C"/>
    <w:rsid w:val="2E513E10"/>
    <w:rsid w:val="2EA63495"/>
    <w:rsid w:val="2EBF4557"/>
    <w:rsid w:val="2EC17836"/>
    <w:rsid w:val="2EE432DD"/>
    <w:rsid w:val="2F5651D6"/>
    <w:rsid w:val="2F7E7F6E"/>
    <w:rsid w:val="2FBE480E"/>
    <w:rsid w:val="302322C7"/>
    <w:rsid w:val="307F7AFA"/>
    <w:rsid w:val="30901D07"/>
    <w:rsid w:val="31357B87"/>
    <w:rsid w:val="32061CB9"/>
    <w:rsid w:val="320F30FF"/>
    <w:rsid w:val="333A23FE"/>
    <w:rsid w:val="3390147C"/>
    <w:rsid w:val="339E7AB1"/>
    <w:rsid w:val="33C37CFF"/>
    <w:rsid w:val="34227CC3"/>
    <w:rsid w:val="345B262C"/>
    <w:rsid w:val="346516FC"/>
    <w:rsid w:val="35213875"/>
    <w:rsid w:val="358856A2"/>
    <w:rsid w:val="37364CD4"/>
    <w:rsid w:val="37863E63"/>
    <w:rsid w:val="38001ED1"/>
    <w:rsid w:val="38367638"/>
    <w:rsid w:val="389A4173"/>
    <w:rsid w:val="38F17A02"/>
    <w:rsid w:val="39D20660"/>
    <w:rsid w:val="39E44E71"/>
    <w:rsid w:val="3A573895"/>
    <w:rsid w:val="3A922B1F"/>
    <w:rsid w:val="3ACA4067"/>
    <w:rsid w:val="3AFF2666"/>
    <w:rsid w:val="3B736AE4"/>
    <w:rsid w:val="3BB014AF"/>
    <w:rsid w:val="3BB2545C"/>
    <w:rsid w:val="3BDA477E"/>
    <w:rsid w:val="3C0637C5"/>
    <w:rsid w:val="3C581DB5"/>
    <w:rsid w:val="3C7611F4"/>
    <w:rsid w:val="3D0C7B65"/>
    <w:rsid w:val="3D624A2B"/>
    <w:rsid w:val="3D8449A1"/>
    <w:rsid w:val="3DA74579"/>
    <w:rsid w:val="3DB22D7D"/>
    <w:rsid w:val="3DBC0FD6"/>
    <w:rsid w:val="3DCC26BC"/>
    <w:rsid w:val="3DDA2E55"/>
    <w:rsid w:val="3E377C66"/>
    <w:rsid w:val="3E416D36"/>
    <w:rsid w:val="3E55633E"/>
    <w:rsid w:val="3E644A8D"/>
    <w:rsid w:val="3F0044FB"/>
    <w:rsid w:val="3F5610AF"/>
    <w:rsid w:val="3F6A406B"/>
    <w:rsid w:val="3F836EDA"/>
    <w:rsid w:val="3FE16803"/>
    <w:rsid w:val="3FEC4A80"/>
    <w:rsid w:val="40D8646E"/>
    <w:rsid w:val="40ED3B13"/>
    <w:rsid w:val="40FA31CC"/>
    <w:rsid w:val="412C5A7C"/>
    <w:rsid w:val="41B415CD"/>
    <w:rsid w:val="4251506E"/>
    <w:rsid w:val="42E83C24"/>
    <w:rsid w:val="43052E82"/>
    <w:rsid w:val="43087E22"/>
    <w:rsid w:val="430F11B1"/>
    <w:rsid w:val="43282273"/>
    <w:rsid w:val="435117C9"/>
    <w:rsid w:val="438374A9"/>
    <w:rsid w:val="439E42E3"/>
    <w:rsid w:val="43C95804"/>
    <w:rsid w:val="43F9776B"/>
    <w:rsid w:val="4464754B"/>
    <w:rsid w:val="44AE0556"/>
    <w:rsid w:val="4558406B"/>
    <w:rsid w:val="45E06E35"/>
    <w:rsid w:val="4601536B"/>
    <w:rsid w:val="464078D3"/>
    <w:rsid w:val="466C4870"/>
    <w:rsid w:val="46A95479"/>
    <w:rsid w:val="46AF2A7D"/>
    <w:rsid w:val="47280A93"/>
    <w:rsid w:val="47392CA0"/>
    <w:rsid w:val="473B751F"/>
    <w:rsid w:val="474B6530"/>
    <w:rsid w:val="47757B93"/>
    <w:rsid w:val="4781187C"/>
    <w:rsid w:val="478F0B12"/>
    <w:rsid w:val="479003E6"/>
    <w:rsid w:val="479E6FA7"/>
    <w:rsid w:val="48474F49"/>
    <w:rsid w:val="488C629B"/>
    <w:rsid w:val="489122E0"/>
    <w:rsid w:val="489857A5"/>
    <w:rsid w:val="48D10CB7"/>
    <w:rsid w:val="48DB236E"/>
    <w:rsid w:val="49E8275C"/>
    <w:rsid w:val="4A4D20C8"/>
    <w:rsid w:val="4A525E27"/>
    <w:rsid w:val="4AB32D6A"/>
    <w:rsid w:val="4B5F6561"/>
    <w:rsid w:val="4B944949"/>
    <w:rsid w:val="4BC468B1"/>
    <w:rsid w:val="4C2537F3"/>
    <w:rsid w:val="4C327CBE"/>
    <w:rsid w:val="4C7958ED"/>
    <w:rsid w:val="4C8E694C"/>
    <w:rsid w:val="4D903FFE"/>
    <w:rsid w:val="4DA60964"/>
    <w:rsid w:val="4DE24BDD"/>
    <w:rsid w:val="4E2F6BAB"/>
    <w:rsid w:val="4F1F5FB7"/>
    <w:rsid w:val="4F5148FF"/>
    <w:rsid w:val="50083210"/>
    <w:rsid w:val="50575F45"/>
    <w:rsid w:val="50740FE2"/>
    <w:rsid w:val="50A730CE"/>
    <w:rsid w:val="50C17863"/>
    <w:rsid w:val="516A3A56"/>
    <w:rsid w:val="51743F4F"/>
    <w:rsid w:val="51D05FAF"/>
    <w:rsid w:val="523C53F3"/>
    <w:rsid w:val="5289654D"/>
    <w:rsid w:val="52A03BD4"/>
    <w:rsid w:val="52A23D33"/>
    <w:rsid w:val="52BA5C46"/>
    <w:rsid w:val="52BC6318"/>
    <w:rsid w:val="532913A4"/>
    <w:rsid w:val="53EC4BF7"/>
    <w:rsid w:val="540939FA"/>
    <w:rsid w:val="54776BB6"/>
    <w:rsid w:val="549E2395"/>
    <w:rsid w:val="54E258C7"/>
    <w:rsid w:val="552F56E3"/>
    <w:rsid w:val="55472F06"/>
    <w:rsid w:val="55AE6607"/>
    <w:rsid w:val="55B41744"/>
    <w:rsid w:val="55B55F10"/>
    <w:rsid w:val="55C67DF5"/>
    <w:rsid w:val="562A1B91"/>
    <w:rsid w:val="568D2ACE"/>
    <w:rsid w:val="56BF3207"/>
    <w:rsid w:val="57803FD4"/>
    <w:rsid w:val="57A37CC2"/>
    <w:rsid w:val="57A7400D"/>
    <w:rsid w:val="57B7551B"/>
    <w:rsid w:val="57DD1426"/>
    <w:rsid w:val="5838665C"/>
    <w:rsid w:val="58441A49"/>
    <w:rsid w:val="58507E4A"/>
    <w:rsid w:val="5856630B"/>
    <w:rsid w:val="589619CC"/>
    <w:rsid w:val="58D255C7"/>
    <w:rsid w:val="58E353D5"/>
    <w:rsid w:val="597436C4"/>
    <w:rsid w:val="5A8E4C59"/>
    <w:rsid w:val="5AB83A84"/>
    <w:rsid w:val="5B1A7C0C"/>
    <w:rsid w:val="5B8F2A37"/>
    <w:rsid w:val="5C3E7FB9"/>
    <w:rsid w:val="5C7F3665"/>
    <w:rsid w:val="5CA93F11"/>
    <w:rsid w:val="5D284EF1"/>
    <w:rsid w:val="5D6121B1"/>
    <w:rsid w:val="5E532442"/>
    <w:rsid w:val="5E8425FB"/>
    <w:rsid w:val="5ECA6AF9"/>
    <w:rsid w:val="5ECE7D1A"/>
    <w:rsid w:val="5F164FEB"/>
    <w:rsid w:val="5F2B6F1B"/>
    <w:rsid w:val="5F4E759F"/>
    <w:rsid w:val="5F864151"/>
    <w:rsid w:val="5F896582"/>
    <w:rsid w:val="5F9A7B07"/>
    <w:rsid w:val="5FA97E40"/>
    <w:rsid w:val="60067040"/>
    <w:rsid w:val="602322A2"/>
    <w:rsid w:val="60367925"/>
    <w:rsid w:val="60F577E0"/>
    <w:rsid w:val="612B5D4A"/>
    <w:rsid w:val="612E2CF2"/>
    <w:rsid w:val="61D133C3"/>
    <w:rsid w:val="61F63EF7"/>
    <w:rsid w:val="62BB2364"/>
    <w:rsid w:val="62FD297C"/>
    <w:rsid w:val="633515D4"/>
    <w:rsid w:val="63E4713D"/>
    <w:rsid w:val="64283965"/>
    <w:rsid w:val="64835103"/>
    <w:rsid w:val="64C061E0"/>
    <w:rsid w:val="651E6BDA"/>
    <w:rsid w:val="65972C9F"/>
    <w:rsid w:val="659855DD"/>
    <w:rsid w:val="65D73958"/>
    <w:rsid w:val="66400EA4"/>
    <w:rsid w:val="66A8411A"/>
    <w:rsid w:val="67115E54"/>
    <w:rsid w:val="67386679"/>
    <w:rsid w:val="67486190"/>
    <w:rsid w:val="674E19F8"/>
    <w:rsid w:val="676A25AA"/>
    <w:rsid w:val="677551D7"/>
    <w:rsid w:val="67930105"/>
    <w:rsid w:val="67DC5256"/>
    <w:rsid w:val="681430FA"/>
    <w:rsid w:val="686E5BD4"/>
    <w:rsid w:val="68AA7A8C"/>
    <w:rsid w:val="68BC6E36"/>
    <w:rsid w:val="69197DE4"/>
    <w:rsid w:val="698735C3"/>
    <w:rsid w:val="69A2602B"/>
    <w:rsid w:val="69E16D60"/>
    <w:rsid w:val="6A743FA2"/>
    <w:rsid w:val="6A786D8C"/>
    <w:rsid w:val="6AD541DF"/>
    <w:rsid w:val="6C2F1D19"/>
    <w:rsid w:val="6C411B2C"/>
    <w:rsid w:val="6CAE2F39"/>
    <w:rsid w:val="6D460A1A"/>
    <w:rsid w:val="6D746172"/>
    <w:rsid w:val="6DB868EA"/>
    <w:rsid w:val="6DEC3D19"/>
    <w:rsid w:val="6E0C6169"/>
    <w:rsid w:val="6E1732CA"/>
    <w:rsid w:val="6E3B4575"/>
    <w:rsid w:val="6E9A52BB"/>
    <w:rsid w:val="6EF47329"/>
    <w:rsid w:val="6F286FD3"/>
    <w:rsid w:val="6F294B44"/>
    <w:rsid w:val="6F2D45E9"/>
    <w:rsid w:val="6F3040D9"/>
    <w:rsid w:val="6F392F8E"/>
    <w:rsid w:val="6F7044D6"/>
    <w:rsid w:val="6FCA62DC"/>
    <w:rsid w:val="702D320F"/>
    <w:rsid w:val="70384FF4"/>
    <w:rsid w:val="7085109D"/>
    <w:rsid w:val="70B37C9D"/>
    <w:rsid w:val="70E46F2A"/>
    <w:rsid w:val="719C15B2"/>
    <w:rsid w:val="725B76BF"/>
    <w:rsid w:val="72691DDC"/>
    <w:rsid w:val="72BD5C84"/>
    <w:rsid w:val="72D8486C"/>
    <w:rsid w:val="7330175C"/>
    <w:rsid w:val="73504D4A"/>
    <w:rsid w:val="73FC458A"/>
    <w:rsid w:val="742D0BE7"/>
    <w:rsid w:val="747F58E7"/>
    <w:rsid w:val="750202C6"/>
    <w:rsid w:val="75090DB5"/>
    <w:rsid w:val="75220BE8"/>
    <w:rsid w:val="75501031"/>
    <w:rsid w:val="756B19C7"/>
    <w:rsid w:val="75E93EAD"/>
    <w:rsid w:val="762F0C47"/>
    <w:rsid w:val="763B2320"/>
    <w:rsid w:val="77427CB6"/>
    <w:rsid w:val="777D1E86"/>
    <w:rsid w:val="78D25331"/>
    <w:rsid w:val="78E47DBE"/>
    <w:rsid w:val="79AB6836"/>
    <w:rsid w:val="79B7342D"/>
    <w:rsid w:val="79E24F24"/>
    <w:rsid w:val="7A8A6D94"/>
    <w:rsid w:val="7A990D85"/>
    <w:rsid w:val="7B6770D5"/>
    <w:rsid w:val="7B784E3E"/>
    <w:rsid w:val="7B7A3A72"/>
    <w:rsid w:val="7B963516"/>
    <w:rsid w:val="7BD61B65"/>
    <w:rsid w:val="7BD813FA"/>
    <w:rsid w:val="7C086E92"/>
    <w:rsid w:val="7C7970C0"/>
    <w:rsid w:val="7C991510"/>
    <w:rsid w:val="7CAA54CB"/>
    <w:rsid w:val="7D056BA5"/>
    <w:rsid w:val="7D530A4C"/>
    <w:rsid w:val="7D622770"/>
    <w:rsid w:val="7DBF4FA6"/>
    <w:rsid w:val="7DEE13E8"/>
    <w:rsid w:val="7E154BC6"/>
    <w:rsid w:val="7F1C2780"/>
    <w:rsid w:val="7F3D4228"/>
    <w:rsid w:val="7F4F5EB6"/>
    <w:rsid w:val="7F62208D"/>
    <w:rsid w:val="7F761D48"/>
    <w:rsid w:val="7FF3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semiHidden/>
    <w:unhideWhenUsed/>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6">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7">
    <w:name w:val="Body Text First Indent 2"/>
    <w:unhideWhenUsed/>
    <w:qFormat/>
    <w:uiPriority w:val="99"/>
    <w:pPr>
      <w:widowControl w:val="0"/>
      <w:spacing w:after="0"/>
      <w:ind w:left="360" w:leftChars="0" w:firstLine="360"/>
      <w:jc w:val="both"/>
    </w:pPr>
    <w:rPr>
      <w:rFonts w:ascii="Times New Roman" w:hAnsi="Times New Roman" w:eastAsia="宋体" w:cs="Times New Roman"/>
      <w:kern w:val="2"/>
      <w:sz w:val="21"/>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hint="eastAsia" w:ascii="宋体" w:hAnsi="宋体" w:eastAsia="宋体" w:cs="宋体"/>
      <w:color w:val="FF0000"/>
      <w:sz w:val="20"/>
      <w:szCs w:val="20"/>
      <w:u w:val="none"/>
    </w:rPr>
  </w:style>
  <w:style w:type="paragraph" w:styleId="12">
    <w:name w:val="List Paragraph"/>
    <w:basedOn w:val="1"/>
    <w:qFormat/>
    <w:uiPriority w:val="34"/>
    <w:pPr>
      <w:ind w:left="720"/>
      <w:contextualSpacing/>
    </w:pPr>
    <w:rPr>
      <w:szCs w:val="22"/>
    </w:rPr>
  </w:style>
  <w:style w:type="character" w:customStyle="1" w:styleId="13">
    <w:name w:val="font21"/>
    <w:qFormat/>
    <w:uiPriority w:val="0"/>
    <w:rPr>
      <w:rFonts w:hint="eastAsia" w:ascii="宋体" w:hAnsi="宋体" w:eastAsia="宋体" w:cs="宋体"/>
      <w:color w:val="000000"/>
      <w:sz w:val="20"/>
      <w:szCs w:val="20"/>
      <w:u w:val="none"/>
    </w:rPr>
  </w:style>
  <w:style w:type="character" w:customStyle="1" w:styleId="14">
    <w:name w:val="font41"/>
    <w:qFormat/>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2a17ae66-9959-4ac5-95b3-371548dc2eef</errorID>
      <errorWord>-</errorWord>
      <group>L1_Format</group>
      <groupName>格式问题</groupName>
      <ability>L2_HalfPunc</ability>
      <abilityName>全半角检查</abilityName>
      <candidateList>
        <item>－</item>
      </candidateList>
      <explain>文本全半角错误。</explain>
      <paraID>19612236</paraID>
      <start>21</start>
      <end>23</end>
      <status>modified</status>
      <modifiedWord>－</modifiedWord>
      <trackRevisions>true</trackRevisions>
    </reviewItem>
    <reviewItem>
      <errorID>b71b556b-8551-4d29-aec9-116357260546</errorID>
      <errorWord>位</errorWord>
      <group>L1_Word</group>
      <groupName>字词问题</groupName>
      <ability>L2_Typo</ability>
      <abilityName>字词错误</abilityName>
      <candidateList>
        <item>位在</item>
      </candidateList>
      <explain/>
      <paraID>19612236</paraID>
      <start>111</start>
      <end>112</end>
      <status>ignored</status>
      <modifiedWord/>
      <trackRevisions>false</trackRevisions>
    </reviewItem>
    <reviewItem>
      <errorID>1efd4e51-12a6-459a-b38b-93b94685b15a</errorID>
      <errorWord>是</errorWord>
      <group>L1_Word</group>
      <groupName>字词问题</groupName>
      <ability>L2_Typo</ability>
      <abilityName>字词错误</abilityName>
      <candidateList>
        <item>时</item>
      </candidateList>
      <explain>存在发音相同字词的误用。</explain>
      <paraID>268E7BE7</paraID>
      <start>10</start>
      <end>12</end>
      <status>modified</status>
      <modifiedWord>时</modifiedWord>
      <trackRevisions>true</trackRevisions>
    </reviewItem>
    <reviewItem>
      <errorID>ad1e57bb-9ee6-457e-971e-135ebb58a1c0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15B59C8C</paraID>
      <start>33</start>
      <end>34</end>
      <status>ignored</status>
      <modifiedWord/>
      <trackRevisions>false</trackRevisions>
    </reviewItem>
    <reviewItem>
      <errorID>d53f6c13-7299-4d9a-b86a-a321ebbdf842</errorID>
      <errorWord>为</errorWord>
      <group>L1_Word</group>
      <groupName>字词问题</groupName>
      <ability>L2_Typo</ability>
      <abilityName>字词错误</abilityName>
      <candidateList>
        <item>未</item>
      </candidateList>
      <explain>〈副〉❶没（跟“已”相对）：尚～成年｜健康仍～恢复。❷不：～便｜～敢苟同｜～可厚非。</explain>
      <paraID>7F6F8F16</paraID>
      <start>56</start>
      <end>58</end>
      <status>modified</status>
      <modifiedWord>未</modifiedWord>
      <trackRevisions>true</trackRevisions>
    </reviewItem>
    <reviewItem>
      <errorID>f1149d0c-4df2-4ecb-830c-afc9ad5fe25f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387B6626</paraID>
      <start>88</start>
      <end>90</end>
      <status>modified</status>
      <modifiedWord>—</modifiedWord>
      <trackRevisions>true</trackRevisions>
    </reviewItem>
    <reviewItem>
      <errorID>847fd607-892e-4219-be46-a6e9349db7ff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387B6626</paraID>
      <start>238</start>
      <end>240</end>
      <status>modified</status>
      <modifiedWord>—</modifiedWord>
      <trackRevisions>true</trackRevisions>
    </reviewItem>
    <reviewItem>
      <errorID>5978d32d-d3f9-4f1e-a686-b86fd05087d9</errorID>
      <errorWord>-</errorWord>
      <group>L1_Format</group>
      <groupName>格式问题</groupName>
      <ability>L2_HalfPunc</ability>
      <abilityName>全半角检查</abilityName>
      <candidateList>
        <item>－</item>
      </candidateList>
      <explain>文本全半角错误。</explain>
      <paraID>35513DAA</paraID>
      <start>6</start>
      <end>8</end>
      <status>modified</status>
      <modifiedWord>－</modifiedWord>
      <trackRevisions>true</trackRevisions>
    </reviewItem>
    <reviewItem>
      <errorID>89882b1a-68c0-4827-a213-758acea91925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5B1A7461</paraID>
      <start>131</start>
      <end>133</end>
      <status>modified</status>
      <modifiedWord>—</modifiedWord>
      <trackRevisions>true</trackRevisions>
    </reviewItem>
    <reviewItem>
      <errorID>6a935759-a067-4f17-8119-138c643146e4</errorID>
      <errorWord>-</errorWord>
      <group>L1_Format</group>
      <groupName>格式问题</groupName>
      <ability>L2_HalfPunc</ability>
      <abilityName>全半角检查</abilityName>
      <candidateList>
        <item>－</item>
      </candidateList>
      <explain>文本全半角错误。</explain>
      <paraID>3034812B</paraID>
      <start>6</start>
      <end>8</end>
      <status>modified</status>
      <modifiedWord>－</modifiedWord>
      <trackRevisions>true</trackRevisions>
    </reviewItem>
    <reviewItem>
      <errorID>e86f57de-ccda-4da9-94bd-59aa365ee73a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7B7AC2E</paraID>
      <start>188</start>
      <end>190</end>
      <status>modified</status>
      <modifiedWord>—</modifiedWord>
      <trackRevisions>true</trackRevisions>
    </reviewItem>
    <reviewItem>
      <errorID>53bb6f61-0933-4a95-8e9c-f7ee38ef500d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4EA88275</paraID>
      <start>216</start>
      <end>218</end>
      <status>modified</status>
      <modifiedWord>—</modifiedWord>
      <trackRevisions>true</trackRevisions>
    </reviewItem>
    <reviewItem>
      <errorID>4d5afbe5-b2e1-4b12-b759-a399886176e7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DAC8F45</paraID>
      <start>21</start>
      <end>23</end>
      <status>modified</status>
      <modifiedWord>—</modifiedWord>
      <trackRevisions>true</trackRevisions>
    </reviewItem>
    <reviewItem>
      <errorID>1e79ac83-fcc9-4109-b3a3-5bf774800c54</errorID>
      <errorWord>1</errorWord>
      <group>L1_Knowledge</group>
      <groupName>知识性问题</groupName>
      <ability>L2_Time</ability>
      <abilityName>日期时间</abilityName>
      <candidateList>
        <item>一</item>
      </candidateList>
      <explain>“小时”与“分钟”对应的数值建议统一使用中文数字。</explain>
      <paraID>25AA3EFF</paraID>
      <start>11</start>
      <end>13</end>
      <status>modified</status>
      <modifiedWord>一</modifiedWord>
      <trackRevisions>true</trackRevisions>
    </reviewItem>
    <reviewItem>
      <errorID>8bf27a7d-2fbd-4c2e-9943-b4abb13126cf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2A5A3A0</paraID>
      <start>51</start>
      <end>53</end>
      <status>modified</status>
      <modifiedWord>—</modifiedWord>
      <trackRevisions>true</trackRevisions>
    </reviewItem>
    <reviewItem>
      <errorID>28f774fb-e39f-4e84-baa6-58dda92054f7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2A5A3A0</paraID>
      <start>84</start>
      <end>86</end>
      <status>modified</status>
      <modifiedWord>—</modifiedWord>
      <trackRevisions>true</trackRevisions>
    </reviewItem>
    <reviewItem>
      <errorID>ad925224-c1ff-43fe-8095-0168b159883b</errorID>
      <errorWord>-</errorWord>
      <group>L1_Format</group>
      <groupName>格式问题</groupName>
      <ability>L2_HalfPunc</ability>
      <abilityName>全半角检查</abilityName>
      <candidateList>
        <item>－</item>
      </candidateList>
      <explain>文本全半角错误。</explain>
      <paraID> 3C77F21</paraID>
      <start>12</start>
      <end>14</end>
      <status>modified</status>
      <modifiedWord>－</modifiedWord>
      <trackRevisions>true</trackRevisions>
    </reviewItem>
    <reviewItem>
      <errorID>9ea3368e-5032-4e3d-b5f9-c601886b570c</errorID>
      <errorWord>景</errorWord>
      <group>L1_Word</group>
      <groupName>字词问题</groupName>
      <ability>L2_Typo</ability>
      <abilityName>字词错误</abilityName>
      <candidateList>
        <item>镜</item>
      </candidateList>
      <explain>存在发音相同字词的误用。</explain>
      <paraID>4DE2A6AB</paraID>
      <start>56</start>
      <end>57</end>
      <status>ignored</status>
      <modifiedWord/>
      <trackRevisions>false</trackRevisions>
    </reviewItem>
    <reviewItem>
      <errorID>b29c94f3-0168-4687-ad86-6b16db198a53</errorID>
      <errorWord>反映</errorWord>
      <group>L1_Word</group>
      <groupName>字词问题</groupName>
      <ability>L2_Typo</ability>
      <abilityName>字词错误</abilityName>
      <candidateList>
        <item>反应</item>
      </candidateList>
      <explain>❶〈动〉机体受到体内或体外的刺激而引起相应的活动：对方射门太突然，守门员没有～过来。❷〈名〉打针或服药所引起的呕吐、发热、头痛、腹痛等症状。❸〈动〉化学反应。❹〈动〉原子核受到外力作用而发生变化：热核～。❺〈名〉事情所引起的意见、态度或行动：他的演说引起了不同的～。</explain>
      <paraID>4DE2A6AB</paraID>
      <start>74</start>
      <end>78</end>
      <status>modified</status>
      <modifiedWord>反应</modifiedWord>
      <trackRevisions>true</trackRevisions>
    </reviewItem>
    <reviewItem>
      <errorID>e46aeebd-67ac-4c50-9e87-d3428a4b7c8c</errorID>
      <errorWord>-</errorWord>
      <group>L1_Format</group>
      <groupName>格式问题</groupName>
      <ability>L2_HalfPunc</ability>
      <abilityName>全半角检查</abilityName>
      <candidateList>
        <item>－</item>
      </candidateList>
      <explain>文本全半角错误。</explain>
      <paraID>2EA22565</paraID>
      <start>7</start>
      <end>9</end>
      <status>modified</status>
      <modifiedWord>－</modifiedWord>
      <trackRevisions>true</trackRevisions>
    </reviewItem>
    <reviewItem>
      <errorID>5375944d-33ca-48f6-9f30-91cfe9ab5d37</errorID>
      <errorWord>反映</errorWord>
      <group>L1_Word</group>
      <groupName>字词问题</groupName>
      <ability>L2_Typo</ability>
      <abilityName>字词错误</abilityName>
      <candidateList>
        <item>反应</item>
      </candidateList>
      <explain>❶〈动〉机体受到体内或体外的刺激而引起相应的活动：对方射门太突然，守门员没有～过来。❷〈名〉打针或服药所引起的呕吐、发热、头痛、腹痛等症状。❸〈动〉化学反应。❹〈动〉原子核受到外力作用而发生变化：热核～。❺〈名〉事情所引起的意见、态度或行动：他的演说引起了不同的～。</explain>
      <paraID> B3B7487</paraID>
      <start>55</start>
      <end>59</end>
      <status>modified</status>
      <modifiedWord>反应</modifiedWord>
      <trackRevisions>true</trackRevisions>
    </reviewItem>
    <reviewItem>
      <errorID>72967e86-dce0-45e3-82ff-4b271e8df935</errorID>
      <errorWord>-</errorWord>
      <group>L1_Format</group>
      <groupName>格式问题</groupName>
      <ability>L2_HalfPunc</ability>
      <abilityName>全半角检查</abilityName>
      <candidateList>
        <item>－</item>
      </candidateList>
      <explain>文本全半角错误。</explain>
      <paraID>2BE0F603</paraID>
      <start>7</start>
      <end>9</end>
      <status>modified</status>
      <modifiedWord>－</modifiedWord>
      <trackRevisions>true</trackRevisions>
    </reviewItem>
    <reviewItem>
      <errorID>b856d54c-0a47-444f-8486-e118df0bbb7a</errorID>
      <errorWord>-</errorWord>
      <group>L1_Format</group>
      <groupName>格式问题</groupName>
      <ability>L2_HalfPunc</ability>
      <abilityName>全半角检查</abilityName>
      <candidateList>
        <item>－</item>
      </candidateList>
      <explain>文本全半角错误。</explain>
      <paraID>31DFE009</paraID>
      <start>24</start>
      <end>26</end>
      <status>modified</status>
      <modifiedWord>－</modifiedWord>
      <trackRevisions>true</trackRevisions>
    </reviewItem>
    <reviewItem>
      <errorID>ef9d1a6f-a962-4421-9e5d-86518b88f2c5</errorID>
      <errorWord>意识</errorWord>
      <group>L1_Word</group>
      <groupName>字词问题</groupName>
      <ability>L2_Typo</ability>
      <abilityName>字词错误</abilityName>
      <candidateList>
        <item>仪式</item>
      </candidateList>
      <explain/>
      <paraID>2BA3D768</paraID>
      <start>209</start>
      <end>213</end>
      <status>modified</status>
      <modifiedWord>仪式</modifiedWord>
      <trackRevisions>true</trackRevisions>
    </reviewItem>
    <reviewItem>
      <errorID>385dd6c9-b323-4024-bbde-aa4dd3c69c66</errorID>
      <errorWord>各</errorWord>
      <group>L1_Word</group>
      <groupName>字词问题</groupName>
      <ability>L2_Typo</ability>
      <abilityName>字词错误</abilityName>
      <candidateList>
        <item>个</item>
      </candidateList>
      <explain/>
      <paraID>67DD978C</paraID>
      <start>95</start>
      <end>97</end>
      <status>modified</status>
      <modifiedWord>个</modifiedWord>
      <trackRevisions>true</trackRevisions>
    </reviewItem>
    <reviewItem>
      <errorID>eb921b10-8e6c-4981-a185-93d9c3b78eeb</errorID>
      <errorWord>涉及到</errorWord>
      <group>L1_Grammar</group>
      <groupName>语法问题</groupName>
      <ability>L2_Grammar</ability>
      <abilityName>语法错误</abilityName>
      <candidateList>
        <item>涉及</item>
      </candidateList>
      <explain>〈动〉牵涉到；关联到：案子～好几个人｜这个问题～面很广。</explain>
      <paraID>67DD978C</paraID>
      <start>297</start>
      <end>300</end>
      <status>ignored</status>
      <modifiedWord/>
      <trackRevisions>false</trackRevisions>
    </reviewItem>
    <reviewItem>
      <errorID>1c89ed91-b631-474f-8f37-4e12cbb1d8c4</errorID>
      <errorWord>束</errorWord>
      <group>L1_Word</group>
      <groupName>字词问题</groupName>
      <ability>L2_Typo</ability>
      <abilityName>字词错误</abilityName>
      <candidateList>
        <item>束后</item>
      </candidateList>
      <explain/>
      <paraID>590F2F27</paraID>
      <start>137</start>
      <end>140</end>
      <status>modified</status>
      <modifiedWord>束后</modifiedWord>
      <trackRevisions>true</trackRevisions>
    </reviewItem>
    <reviewItem>
      <errorID>1caa252a-416b-4014-8e98-892df71fc564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562E767A</paraID>
      <start>40</start>
      <end>42</end>
      <status>modified</status>
      <modifiedWord>—</modifiedWord>
      <trackRevisions>true</trackRevisions>
    </reviewItem>
    <reviewItem>
      <errorID>d6bdbefd-bd0d-4e6c-99a2-c931af670481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5A8B2A7B</paraID>
      <start>143</start>
      <end>145</end>
      <status>modified</status>
      <modifiedWord>—</modifiedWord>
      <trackRevisions>true</trackRevisions>
    </reviewItem>
    <reviewItem>
      <errorID>bed74da8-0671-49c3-b17d-0c7893525e5a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5A8B2A7B</paraID>
      <start>181</start>
      <end>183</end>
      <status>modified</status>
      <modifiedWord>—</modifiedWord>
      <trackRevisions>true</trackRevisions>
    </reviewItem>
    <reviewItem>
      <errorID>10e0f51f-d7d8-4b50-a4c8-06c3a597e7a0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136D120F</paraID>
      <start>58</start>
      <end>60</end>
      <status>modified</status>
      <modifiedWord>—</modifiedWord>
      <trackRevisions>true</trackRevisions>
    </reviewItem>
    <reviewItem>
      <errorID>c5e31e37-f884-428b-94b7-b09b81ec8da1</errorID>
      <errorWord>擅自用</errorWord>
      <group>L1_Word</group>
      <groupName>字词问题</groupName>
      <ability>L2_Typo</ability>
      <abilityName>字词错误</abilityName>
      <candidateList>
        <item>擅自</item>
      </candidateList>
      <explain/>
      <paraID>136D120F</paraID>
      <start>174</start>
      <end>179</end>
      <status>modified</status>
      <modifiedWord>擅自</modifiedWord>
      <trackRevisions>true</trackRevisions>
    </reviewItem>
    <reviewItem>
      <errorID>eaaeba4b-89fb-440c-9b03-07a4141c341d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75D1855D</paraID>
      <start>43</start>
      <end>45</end>
      <status>modified</status>
      <modifiedWord>—</modifiedWord>
      <trackRevisions>true</trackRevisions>
    </reviewItem>
    <reviewItem>
      <errorID>17a3caeb-933c-4aa9-a0a7-ec70d3e9bc8d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6C3ADFA2</paraID>
      <start>0</start>
      <end>4</end>
      <status>modified</status>
      <modifiedWord>1.</modifiedWord>
      <trackRevisions>true</trackRevisions>
    </reviewItem>
    <reviewItem>
      <errorID>eeaea477-69f0-429f-a3f0-4639fe9ea9b6</errorID>
      <errorWord>英尺</errorWord>
      <group>L1_Knowledge</group>
      <groupName>知识性问题</groupName>
      <ability>L2_Knowledge</ability>
      <abilityName>其他知识</abilityName>
      <candidateList/>
      <explain>非法定单位</explain>
      <paraID>6C3ADFA2</paraID>
      <start>96</start>
      <end>98</end>
      <status>ignored</status>
      <modifiedWord/>
      <trackRevisions>false</trackRevisions>
    </reviewItem>
    <reviewItem>
      <errorID>641809fc-b587-46b7-a01a-17f7429207e4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14AFC957</paraID>
      <start>0</start>
      <end>4</end>
      <status>modified</status>
      <modifiedWord>2.</modifiedWord>
      <trackRevisions>true</trackRevisions>
    </reviewItem>
    <reviewItem>
      <errorID>44654aa6-1151-4319-a2ee-1dbd0ff9ec0e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79909802</paraID>
      <start>0</start>
      <end>4</end>
      <status>modified</status>
      <modifiedWord>3.</modifiedWord>
      <trackRevisions>true</trackRevisions>
    </reviewItem>
    <reviewItem>
      <errorID>680c7dce-6c8d-42f0-9298-c72765978cb7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6C8FEAB3</paraID>
      <start>0</start>
      <end>4</end>
      <status>modified</status>
      <modifiedWord>4.</modifiedWord>
      <trackRevisions>true</trackRevisions>
    </reviewItem>
    <reviewItem>
      <errorID>0e266806-4149-473e-99e2-eb914b12867a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6D1B3489</paraID>
      <start>0</start>
      <end>4</end>
      <status>modified</status>
      <modifiedWord>5.</modifiedWord>
      <trackRevisions>true</trackRevisions>
    </reviewItem>
    <reviewItem>
      <errorID>be8ee71e-0fb5-4ee0-8c7d-9da19c18b96f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3B5F9FBF</paraID>
      <start>0</start>
      <end>4</end>
      <status>modified</status>
      <modifiedWord>1.</modifiedWord>
      <trackRevisions>true</trackRevisions>
    </reviewItem>
    <reviewItem>
      <errorID>d961da0d-2369-4c24-a5fb-38ea67aa5e49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3D7A61C7</paraID>
      <start>0</start>
      <end>4</end>
      <status>modified</status>
      <modifiedWord>2.</modifiedWord>
      <trackRevisions>true</trackRevisions>
    </reviewItem>
    <reviewItem>
      <errorID>618d94c8-c241-4531-9c3a-5fda951f0eab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66AE31F6</paraID>
      <start>0</start>
      <end>4</end>
      <status>modified</status>
      <modifiedWord>1.</modifiedWord>
      <trackRevisions>true</trackRevisions>
    </reviewItem>
    <reviewItem>
      <errorID>a9972164-f526-43ea-a259-7cf533aca8bf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500BA2FE</paraID>
      <start>0</start>
      <end>4</end>
      <status>modified</status>
      <modifiedWord>2.</modifiedWord>
      <trackRevisions>true</trackRevisions>
    </reviewItem>
    <reviewItem>
      <errorID>179b995a-c9ef-4e45-b486-499115d02168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16AFB1BD</paraID>
      <start>0</start>
      <end>4</end>
      <status>modified</status>
      <modifiedWord>3.</modifiedWord>
      <trackRevisions>true</trackRevisions>
    </reviewItem>
    <reviewItem>
      <errorID>4efbee9b-a79b-4850-bc25-be7391d880c6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A136C2</paraID>
      <start>0</start>
      <end>4</end>
      <status>modified</status>
      <modifiedWord>1.</modifiedWord>
      <trackRevisions>true</trackRevisions>
    </reviewItem>
    <reviewItem>
      <errorID>34e6552c-4f8a-4c7c-8a8c-d551b8397271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5BBA8AB6</paraID>
      <start>0</start>
      <end>4</end>
      <status>modified</status>
      <modifiedWord>2.</modifiedWord>
      <trackRevisions>true</trackRevisions>
    </reviewItem>
    <reviewItem>
      <errorID>9e5a8b36-b2ba-4da3-87b7-aa190248f691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5F231058</paraID>
      <start>0</start>
      <end>4</end>
      <status>modified</status>
      <modifiedWord>3.</modifiedWord>
      <trackRevisions>true</trackRevisions>
    </reviewItem>
    <reviewItem>
      <errorID>ee10b3a4-a254-4d40-bb16-4caa9bc887c7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210F7E86</paraID>
      <start>0</start>
      <end>4</end>
      <status>modified</status>
      <modifiedWord>4.</modifiedWord>
      <trackRevisions>true</trackRevisions>
    </reviewItem>
    <reviewItem>
      <errorID>42b22a04-ed2e-4c97-b844-912941d71f79</errorID>
      <errorWord>-</errorWord>
      <group>L1_Format</group>
      <groupName>格式问题</groupName>
      <ability>L2_HalfPunc</ability>
      <abilityName>全半角检查</abilityName>
      <candidateList>
        <item>－</item>
      </candidateList>
      <explain>文本全半角错误。</explain>
      <paraID>48C5DEC7</paraID>
      <start>8</start>
      <end>10</end>
      <status>modified</status>
      <modifiedWord>－</modifiedWord>
      <trackRevisions>true</trackRevisions>
    </reviewItem>
    <reviewItem>
      <errorID>b136a756-e5b5-47e8-9a32-53eb945ca915</errorID>
      <errorWord>程</errorWord>
      <group>L1_Word</group>
      <groupName>字词问题</groupName>
      <ability>L2_Typo</ability>
      <abilityName>字词错误</abilityName>
      <candidateList>
        <item>程中</item>
      </candidateList>
      <explain/>
      <paraID> 556B2C1</paraID>
      <start>48</start>
      <end>51</end>
      <status>modified</status>
      <modifiedWord>程中</modifiedWord>
      <trackRevisions>true</trackRevisions>
    </reviewItem>
    <reviewItem>
      <errorID>59900a41-86ec-4c88-b8cb-4e1c1615fe35</errorID>
      <errorWord>名</errorWord>
      <group>L1_Word</group>
      <groupName>字词问题</groupName>
      <ability>L2_Typo</ability>
      <abilityName>字词错误</abilityName>
      <candidateList>
        <item>名和</item>
      </candidateList>
      <explain/>
      <paraID>4358D65F</paraID>
      <start>25</start>
      <end>28</end>
      <status>modified</status>
      <modifiedWord>名和</modifiedWord>
      <trackRevisions>true</trackRevisions>
    </reviewItem>
    <reviewItem>
      <errorID>508ed192-a5aa-4ff2-b3ea-43beeb59f6f5</errorID>
      <errorWord>，</errorWord>
      <group>L1_Word</group>
      <groupName>字词问题</groupName>
      <ability>L2_Typo</ability>
      <abilityName>字词错误</abilityName>
      <candidateList>
        <item>，为</item>
      </candidateList>
      <explain/>
      <paraID>2E080284</paraID>
      <start>15</start>
      <end>16</end>
      <status>ignored</status>
      <modifiedWord/>
      <trackRevisions>false</trackRevisions>
    </reviewItem>
    <reviewItem>
      <errorID>41e18493-18ad-4fcc-9c65-1acd8bb930c4</errorID>
      <errorWord>至至</errorWord>
      <group>L1_Word</group>
      <groupName>字词问题</groupName>
      <ability>L2_Typo</ability>
      <abilityName>字词错误</abilityName>
      <candidateList>
        <item>至</item>
      </candidateList>
      <explain>❶〈动〉到：～今｜自始～终｜～死不屈。❷至于：甚～。❸〈副〉极；最：为感谢～｜你要早来，～迟下星期内一定赶到。</explain>
      <paraID> F90D8B5</paraID>
      <start>16</start>
      <end>19</end>
      <status>modified</status>
      <modifiedWord>至</modifiedWord>
      <trackRevisions>true</trackRevisions>
    </reviewItem>
    <reviewItem>
      <errorID>632dc722-48bd-4ced-80de-67afc41e28fa</errorID>
      <errorWord>其它</errorWord>
      <group>L1_Word</group>
      <groupName>字词问题</groupName>
      <ability>L2_Alias</ability>
      <abilityName>也作/曾用词</abilityName>
      <candidateList>
        <item>其他</item>
      </candidateList>
      <explain>词汇[其它]为不规范表述或旧称，其规范书面表述为[其他]。</explain>
      <paraID>273B22F6</paraID>
      <start>49</start>
      <end>53</end>
      <status>modified</status>
      <modifiedWord>其他</modifiedWord>
      <trackRevisions>true</trackRevisions>
    </reviewItem>
    <reviewItem>
      <errorID>95bde955-7b49-45ad-9ce2-d69e744c430b</errorID>
      <errorWord>其它</errorWord>
      <group>L1_Word</group>
      <groupName>字词问题</groupName>
      <ability>L2_Alias</ability>
      <abilityName>也作/曾用词</abilityName>
      <candidateList>
        <item>其他</item>
      </candidateList>
      <explain>词汇[其它]为不规范表述或旧称，其规范书面表述为[其他]。</explain>
      <paraID>273B22F6</paraID>
      <start>80</start>
      <end>84</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fbb46-ddc8-4682-8c7d-d76da90a4f03}">
  <ds:schemaRefs/>
</ds:datastoreItem>
</file>

<file path=docProps/app.xml><?xml version="1.0" encoding="utf-8"?>
<Properties xmlns="http://schemas.openxmlformats.org/officeDocument/2006/extended-properties" xmlns:vt="http://schemas.openxmlformats.org/officeDocument/2006/docPropsVTypes">
  <Template>Normal.dotm</Template>
  <Pages>84</Pages>
  <Words>8381</Words>
  <Characters>8563</Characters>
  <Lines>0</Lines>
  <Paragraphs>0</Paragraphs>
  <TotalTime>3</TotalTime>
  <ScaleCrop>false</ScaleCrop>
  <LinksUpToDate>false</LinksUpToDate>
  <CharactersWithSpaces>8642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2026-03-23T12:39:00Z</dcterms:created>
  <dc:creator>11</dc:creator>
  <cp:lastModifiedBy>11</cp:lastModifiedBy>
  <dcterms:modified xsi:type="dcterms:W3CDTF">2026-04-07T08:24:21Z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5253C2AE4956419CBEAF6C4307B0F325_13</vt:lpwstr>
  </property>
  <property fmtid="{D5CDD505-2E9C-101B-9397-08002B2CF9AE}" pid="4" name="KSOTemplateDocerSaveRecord">
    <vt:lpwstr>eyJoZGlkIjoiMzEwNTM5NzYwMDRjMzkwZTVkZjY2ODkwMGIxNGU0OTUiLCJ1c2VySWQiOiIxNzE2OTk5Nzc5In0=</vt:lpwstr>
  </property>
</Properties>
</file>